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085A94" w:rsidRPr="003148DD" w:rsidRDefault="0043597F" w:rsidP="003148DD">
      <w:pPr>
        <w:pStyle w:val="AralkYok"/>
        <w:spacing w:line="276" w:lineRule="auto"/>
        <w:ind w:left="284" w:hanging="284"/>
        <w:jc w:val="center"/>
        <w:outlineLvl w:val="0"/>
        <w:rPr>
          <w:rFonts w:cs="Times New Roman"/>
          <w:b/>
          <w:sz w:val="24"/>
          <w:szCs w:val="16"/>
        </w:rPr>
      </w:pPr>
      <w:r w:rsidRPr="003148DD">
        <w:rPr>
          <w:rFonts w:cs="Times New Roman"/>
          <w:b/>
          <w:sz w:val="24"/>
          <w:szCs w:val="16"/>
        </w:rPr>
        <w:t>PEDIATRIC and CONGENITAL INTERVENTIONAL CARDIOLOGY</w:t>
      </w:r>
      <w:r w:rsidR="003148DD">
        <w:rPr>
          <w:rFonts w:cs="Times New Roman"/>
          <w:b/>
          <w:sz w:val="24"/>
          <w:szCs w:val="16"/>
        </w:rPr>
        <w:t xml:space="preserve"> (PCIC)</w:t>
      </w:r>
    </w:p>
    <w:p w:rsidR="00361C3B" w:rsidRPr="003148DD" w:rsidRDefault="00361C3B" w:rsidP="003148DD">
      <w:pPr>
        <w:pStyle w:val="AralkYok"/>
        <w:spacing w:line="276" w:lineRule="auto"/>
        <w:ind w:left="284" w:hanging="284"/>
        <w:jc w:val="center"/>
        <w:outlineLvl w:val="0"/>
        <w:rPr>
          <w:rFonts w:cs="Times New Roman"/>
          <w:b/>
          <w:sz w:val="24"/>
          <w:szCs w:val="16"/>
        </w:rPr>
      </w:pPr>
      <w:r w:rsidRPr="003148DD">
        <w:rPr>
          <w:rFonts w:cs="Times New Roman"/>
          <w:b/>
          <w:sz w:val="24"/>
          <w:szCs w:val="16"/>
        </w:rPr>
        <w:t>SYMPOSIUM</w:t>
      </w:r>
    </w:p>
    <w:p w:rsidR="0043597F" w:rsidRPr="003148DD" w:rsidRDefault="00361C3B" w:rsidP="003148DD">
      <w:pPr>
        <w:pStyle w:val="AralkYok"/>
        <w:spacing w:line="276" w:lineRule="auto"/>
        <w:ind w:left="284" w:hanging="284"/>
        <w:jc w:val="center"/>
        <w:rPr>
          <w:rFonts w:cs="Times New Roman"/>
          <w:b/>
          <w:sz w:val="24"/>
          <w:szCs w:val="16"/>
        </w:rPr>
      </w:pPr>
      <w:r w:rsidRPr="003148DD">
        <w:rPr>
          <w:rFonts w:cs="Times New Roman"/>
          <w:b/>
          <w:sz w:val="24"/>
          <w:szCs w:val="16"/>
        </w:rPr>
        <w:t>May 11</w:t>
      </w:r>
      <w:r w:rsidR="0043597F" w:rsidRPr="003148DD">
        <w:rPr>
          <w:rFonts w:cs="Times New Roman"/>
          <w:b/>
          <w:sz w:val="24"/>
          <w:szCs w:val="16"/>
        </w:rPr>
        <w:t>-</w:t>
      </w:r>
      <w:r w:rsidRPr="003148DD">
        <w:rPr>
          <w:rFonts w:cs="Times New Roman"/>
          <w:b/>
          <w:sz w:val="24"/>
          <w:szCs w:val="16"/>
        </w:rPr>
        <w:t>13</w:t>
      </w:r>
      <w:r w:rsidR="0043597F" w:rsidRPr="003148DD">
        <w:rPr>
          <w:rFonts w:cs="Times New Roman"/>
          <w:b/>
          <w:sz w:val="24"/>
          <w:szCs w:val="16"/>
        </w:rPr>
        <w:t>, 201</w:t>
      </w:r>
      <w:r w:rsidRPr="003148DD">
        <w:rPr>
          <w:rFonts w:cs="Times New Roman"/>
          <w:b/>
          <w:sz w:val="24"/>
          <w:szCs w:val="16"/>
        </w:rPr>
        <w:t>7</w:t>
      </w:r>
    </w:p>
    <w:p w:rsidR="00360739" w:rsidRDefault="000F0E2C" w:rsidP="00360739">
      <w:pPr>
        <w:pStyle w:val="AralkYok"/>
        <w:tabs>
          <w:tab w:val="left" w:pos="3180"/>
          <w:tab w:val="center" w:pos="4891"/>
        </w:tabs>
        <w:spacing w:line="276" w:lineRule="auto"/>
        <w:jc w:val="center"/>
        <w:rPr>
          <w:rFonts w:cs="Times New Roman"/>
          <w:b/>
          <w:color w:val="632423" w:themeColor="accent2" w:themeShade="80"/>
          <w:sz w:val="24"/>
          <w:szCs w:val="16"/>
        </w:rPr>
      </w:pPr>
      <w:r w:rsidRPr="003148DD">
        <w:rPr>
          <w:rFonts w:cs="Times New Roman"/>
          <w:b/>
          <w:color w:val="632423" w:themeColor="accent2" w:themeShade="80"/>
          <w:sz w:val="24"/>
          <w:szCs w:val="16"/>
        </w:rPr>
        <w:t>SCIENTIFIC PROGRAM</w:t>
      </w:r>
    </w:p>
    <w:p w:rsidR="00360739" w:rsidRDefault="00360739" w:rsidP="00360739">
      <w:pPr>
        <w:pStyle w:val="AralkYok"/>
        <w:tabs>
          <w:tab w:val="left" w:pos="3180"/>
          <w:tab w:val="center" w:pos="4891"/>
        </w:tabs>
        <w:spacing w:line="276" w:lineRule="auto"/>
        <w:jc w:val="center"/>
        <w:rPr>
          <w:rFonts w:ascii="Trebuchet MS" w:eastAsia="Times New Roman" w:hAnsi="Trebuchet MS" w:cs="Times New Roman"/>
          <w:color w:val="384B5A"/>
          <w:kern w:val="36"/>
          <w:sz w:val="23"/>
          <w:szCs w:val="23"/>
          <w:lang w:val="tr-TR" w:eastAsia="tr-TR" w:bidi="ar-SA"/>
        </w:rPr>
      </w:pPr>
      <w:r w:rsidRPr="00360739">
        <w:rPr>
          <w:rFonts w:ascii="Trebuchet MS" w:eastAsia="Times New Roman" w:hAnsi="Trebuchet MS" w:cs="Times New Roman"/>
          <w:color w:val="384B5A"/>
          <w:kern w:val="36"/>
          <w:sz w:val="23"/>
          <w:szCs w:val="23"/>
          <w:highlight w:val="lightGray"/>
          <w:lang w:val="tr-TR" w:eastAsia="tr-TR" w:bidi="ar-SA"/>
        </w:rPr>
        <w:t>Dr. Siyami Ersek Göğüs Kalp ve Damar Cerrahisi Eğitim ve Araştırma Hastanesi</w:t>
      </w:r>
    </w:p>
    <w:p w:rsidR="00360739" w:rsidRPr="00360739" w:rsidRDefault="00360739" w:rsidP="00360739">
      <w:pPr>
        <w:pStyle w:val="AralkYok"/>
        <w:tabs>
          <w:tab w:val="left" w:pos="3180"/>
          <w:tab w:val="center" w:pos="4891"/>
        </w:tabs>
        <w:spacing w:line="276" w:lineRule="auto"/>
        <w:jc w:val="center"/>
        <w:rPr>
          <w:rFonts w:cs="Times New Roman"/>
          <w:b/>
          <w:color w:val="632423" w:themeColor="accent2" w:themeShade="80"/>
          <w:sz w:val="24"/>
          <w:szCs w:val="16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2"/>
        <w:gridCol w:w="3926"/>
        <w:gridCol w:w="4773"/>
        <w:gridCol w:w="8"/>
      </w:tblGrid>
      <w:tr w:rsidR="00085A94" w:rsidRPr="003148DD" w:rsidTr="00085A94">
        <w:trPr>
          <w:gridAfter w:val="1"/>
          <w:wAfter w:w="4" w:type="pct"/>
          <w:trHeight w:val="253"/>
        </w:trPr>
        <w:tc>
          <w:tcPr>
            <w:tcW w:w="4996" w:type="pct"/>
            <w:gridSpan w:val="3"/>
            <w:shd w:val="clear" w:color="auto" w:fill="FDE9D9" w:themeFill="accent6" w:themeFillTint="33"/>
          </w:tcPr>
          <w:p w:rsidR="00085A94" w:rsidRPr="00360739" w:rsidRDefault="00085A94" w:rsidP="00F42D0A">
            <w:pPr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ind w:left="30" w:hanging="30"/>
              <w:jc w:val="center"/>
              <w:rPr>
                <w:rFonts w:cs="Times New Roman"/>
                <w:b/>
                <w:color w:val="1F497D" w:themeColor="text2"/>
                <w:sz w:val="24"/>
                <w:szCs w:val="20"/>
              </w:rPr>
            </w:pPr>
            <w:r w:rsidRPr="00360739">
              <w:rPr>
                <w:rFonts w:cs="Times New Roman"/>
                <w:b/>
                <w:color w:val="FF0000"/>
                <w:sz w:val="24"/>
                <w:szCs w:val="20"/>
              </w:rPr>
              <w:t>May 11, 2017, THURSDAY</w:t>
            </w:r>
          </w:p>
        </w:tc>
      </w:tr>
      <w:tr w:rsidR="00361C3B" w:rsidRPr="00085A94" w:rsidTr="00085A94">
        <w:trPr>
          <w:trHeight w:val="253"/>
        </w:trPr>
        <w:tc>
          <w:tcPr>
            <w:tcW w:w="706" w:type="pct"/>
            <w:shd w:val="clear" w:color="auto" w:fill="FDE9D9" w:themeFill="accent6" w:themeFillTint="33"/>
          </w:tcPr>
          <w:p w:rsidR="00361C3B" w:rsidRPr="00360739" w:rsidRDefault="007F4D6A" w:rsidP="00085A9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360739">
              <w:rPr>
                <w:rFonts w:cs="Times New Roman"/>
                <w:color w:val="C00000"/>
                <w:sz w:val="20"/>
                <w:szCs w:val="20"/>
              </w:rPr>
              <w:t>07.00-0</w:t>
            </w:r>
            <w:r w:rsidR="00361C3B" w:rsidRPr="00360739">
              <w:rPr>
                <w:rFonts w:cs="Times New Roman"/>
                <w:color w:val="C00000"/>
                <w:sz w:val="20"/>
                <w:szCs w:val="20"/>
              </w:rPr>
              <w:t>8.00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361C3B" w:rsidRPr="00360739" w:rsidRDefault="00361C3B" w:rsidP="00085A94">
            <w:pPr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ind w:left="30" w:hanging="3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60739">
              <w:rPr>
                <w:rFonts w:cs="Times New Roman"/>
                <w:color w:val="1F497D" w:themeColor="text2"/>
                <w:sz w:val="20"/>
                <w:szCs w:val="20"/>
              </w:rPr>
              <w:t xml:space="preserve">Breakfast </w:t>
            </w:r>
            <w:r w:rsidR="007F4D6A" w:rsidRPr="00360739">
              <w:rPr>
                <w:rFonts w:cs="Times New Roman"/>
                <w:color w:val="1F497D" w:themeColor="text2"/>
                <w:sz w:val="20"/>
                <w:szCs w:val="20"/>
              </w:rPr>
              <w:t>at the Congress Center</w:t>
            </w:r>
          </w:p>
        </w:tc>
      </w:tr>
      <w:tr w:rsidR="00D958A7" w:rsidRPr="00085A94" w:rsidTr="00085A94">
        <w:trPr>
          <w:trHeight w:val="265"/>
        </w:trPr>
        <w:tc>
          <w:tcPr>
            <w:tcW w:w="706" w:type="pct"/>
            <w:shd w:val="clear" w:color="auto" w:fill="808080" w:themeFill="background1" w:themeFillShade="80"/>
          </w:tcPr>
          <w:p w:rsidR="008673D6" w:rsidRPr="00360739" w:rsidRDefault="007F4D6A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07</w:t>
            </w:r>
            <w:r w:rsidR="008673D6" w:rsidRPr="00360739">
              <w:rPr>
                <w:rFonts w:cs="Times New Roman"/>
                <w:color w:val="FFFFFF" w:themeColor="background1"/>
                <w:sz w:val="20"/>
                <w:szCs w:val="20"/>
              </w:rPr>
              <w:t>.</w:t>
            </w: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00</w:t>
            </w:r>
            <w:r w:rsidR="008673D6" w:rsidRPr="00360739">
              <w:rPr>
                <w:rFonts w:cs="Times New Roman"/>
                <w:color w:val="FFFFFF" w:themeColor="background1"/>
                <w:sz w:val="20"/>
                <w:szCs w:val="20"/>
              </w:rPr>
              <w:t>-</w:t>
            </w: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18.00</w:t>
            </w:r>
          </w:p>
        </w:tc>
        <w:tc>
          <w:tcPr>
            <w:tcW w:w="4294" w:type="pct"/>
            <w:gridSpan w:val="3"/>
            <w:shd w:val="clear" w:color="auto" w:fill="808080" w:themeFill="background1" w:themeFillShade="80"/>
          </w:tcPr>
          <w:p w:rsidR="008673D6" w:rsidRPr="00360739" w:rsidRDefault="008673D6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Registration</w:t>
            </w:r>
          </w:p>
        </w:tc>
      </w:tr>
      <w:tr w:rsidR="00CF10CF" w:rsidRPr="00085A94" w:rsidTr="00085A94">
        <w:tc>
          <w:tcPr>
            <w:tcW w:w="706" w:type="pct"/>
            <w:shd w:val="clear" w:color="auto" w:fill="FDE9D9" w:themeFill="accent6" w:themeFillTint="33"/>
          </w:tcPr>
          <w:p w:rsidR="00CF10CF" w:rsidRPr="00360739" w:rsidRDefault="008673D6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08</w:t>
            </w:r>
            <w:r w:rsidR="00D844F5" w:rsidRPr="00360739">
              <w:rPr>
                <w:rFonts w:cs="Times New Roman"/>
                <w:sz w:val="20"/>
                <w:szCs w:val="20"/>
              </w:rPr>
              <w:t>:</w:t>
            </w:r>
            <w:r w:rsidR="00C5774A" w:rsidRPr="00360739">
              <w:rPr>
                <w:rFonts w:cs="Times New Roman"/>
                <w:sz w:val="20"/>
                <w:szCs w:val="20"/>
              </w:rPr>
              <w:t>00</w:t>
            </w:r>
            <w:r w:rsidR="00CF10CF" w:rsidRPr="00360739">
              <w:rPr>
                <w:rFonts w:cs="Times New Roman"/>
                <w:sz w:val="20"/>
                <w:szCs w:val="20"/>
              </w:rPr>
              <w:t>-</w:t>
            </w:r>
            <w:r w:rsidR="00305FB4" w:rsidRPr="00360739">
              <w:rPr>
                <w:rFonts w:cs="Times New Roman"/>
                <w:sz w:val="20"/>
                <w:szCs w:val="20"/>
              </w:rPr>
              <w:t>08.</w:t>
            </w:r>
            <w:r w:rsidR="00AD4DDE" w:rsidRPr="00360739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CF10CF" w:rsidRPr="00360739" w:rsidRDefault="0043597F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Opening Ceremony</w:t>
            </w:r>
          </w:p>
        </w:tc>
      </w:tr>
      <w:tr w:rsidR="00AD4DDE" w:rsidRPr="00085A94" w:rsidTr="00085A94">
        <w:trPr>
          <w:trHeight w:val="223"/>
        </w:trPr>
        <w:tc>
          <w:tcPr>
            <w:tcW w:w="706" w:type="pct"/>
            <w:shd w:val="clear" w:color="auto" w:fill="FDE9D9" w:themeFill="accent6" w:themeFillTint="33"/>
          </w:tcPr>
          <w:p w:rsidR="00AD4DDE" w:rsidRPr="00360739" w:rsidRDefault="00AD4DDE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08.05-08.15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AD4DDE" w:rsidRPr="00360739" w:rsidRDefault="00D057D3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  <w:highlight w:val="yellow"/>
              </w:rPr>
            </w:pPr>
            <w:r w:rsidRPr="00360739">
              <w:rPr>
                <w:rFonts w:cs="Times New Roman"/>
                <w:sz w:val="20"/>
                <w:szCs w:val="20"/>
                <w:highlight w:val="yellow"/>
              </w:rPr>
              <w:t>Follow up of the patien</w:t>
            </w:r>
            <w:r w:rsidR="00CB5717" w:rsidRPr="00360739">
              <w:rPr>
                <w:rFonts w:cs="Times New Roman"/>
                <w:sz w:val="20"/>
                <w:szCs w:val="20"/>
                <w:highlight w:val="yellow"/>
              </w:rPr>
              <w:t>t</w:t>
            </w:r>
            <w:r w:rsidRPr="00360739">
              <w:rPr>
                <w:rFonts w:cs="Times New Roman"/>
                <w:sz w:val="20"/>
                <w:szCs w:val="20"/>
                <w:highlight w:val="yellow"/>
              </w:rPr>
              <w:t>s 2014</w:t>
            </w:r>
          </w:p>
        </w:tc>
      </w:tr>
      <w:tr w:rsidR="00C81FD4" w:rsidRPr="00085A94" w:rsidTr="00085A94">
        <w:trPr>
          <w:trHeight w:val="181"/>
        </w:trPr>
        <w:tc>
          <w:tcPr>
            <w:tcW w:w="706" w:type="pct"/>
            <w:shd w:val="clear" w:color="auto" w:fill="FDE9D9" w:themeFill="accent6" w:themeFillTint="33"/>
          </w:tcPr>
          <w:p w:rsidR="00C81FD4" w:rsidRPr="00360739" w:rsidRDefault="00C81FD4" w:rsidP="00085A94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C81FD4" w:rsidRPr="00360739" w:rsidRDefault="00C81FD4" w:rsidP="00085A94">
            <w:pPr>
              <w:tabs>
                <w:tab w:val="left" w:pos="30"/>
              </w:tabs>
              <w:autoSpaceDE w:val="0"/>
              <w:autoSpaceDN w:val="0"/>
              <w:adjustRightInd w:val="0"/>
              <w:spacing w:line="276" w:lineRule="auto"/>
              <w:ind w:left="30" w:hanging="3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60739">
              <w:rPr>
                <w:rFonts w:cs="Times New Roman"/>
                <w:color w:val="1F497D" w:themeColor="text2"/>
                <w:sz w:val="20"/>
                <w:szCs w:val="20"/>
              </w:rPr>
              <w:t>IMAGING SESSIONS</w:t>
            </w:r>
            <w:r w:rsidR="00930015" w:rsidRPr="00360739">
              <w:rPr>
                <w:rFonts w:cs="Times New Roman"/>
                <w:color w:val="1F497D" w:themeColor="text2"/>
                <w:sz w:val="20"/>
                <w:szCs w:val="20"/>
              </w:rPr>
              <w:t xml:space="preserve"> in </w:t>
            </w:r>
            <w:r w:rsidRPr="00360739">
              <w:rPr>
                <w:rFonts w:cs="Times New Roman"/>
                <w:color w:val="1F497D" w:themeColor="text2"/>
                <w:sz w:val="20"/>
                <w:szCs w:val="20"/>
              </w:rPr>
              <w:t>Main Hall</w:t>
            </w:r>
          </w:p>
        </w:tc>
      </w:tr>
      <w:tr w:rsidR="00122B2B" w:rsidRPr="00085A94" w:rsidTr="00085A94">
        <w:tc>
          <w:tcPr>
            <w:tcW w:w="706" w:type="pct"/>
            <w:shd w:val="clear" w:color="auto" w:fill="FDE9D9" w:themeFill="accent6" w:themeFillTint="33"/>
          </w:tcPr>
          <w:p w:rsidR="00660C6C" w:rsidRPr="00360739" w:rsidRDefault="00660C6C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6A68EE" w:rsidRPr="00360739" w:rsidRDefault="00700875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</w:pPr>
            <w:r w:rsidRPr="00360739">
              <w:rPr>
                <w:sz w:val="20"/>
                <w:szCs w:val="20"/>
                <w:highlight w:val="yellow"/>
              </w:rPr>
              <w:t>IMAGING OF ATRIAL SEPTUM</w:t>
            </w:r>
          </w:p>
        </w:tc>
      </w:tr>
      <w:tr w:rsidR="00B7195F" w:rsidRPr="00085A94" w:rsidTr="00085A94">
        <w:trPr>
          <w:trHeight w:val="224"/>
        </w:trPr>
        <w:tc>
          <w:tcPr>
            <w:tcW w:w="706" w:type="pct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08.15-08.30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TTE before and during ASD closure: do we need anything else?</w:t>
            </w:r>
          </w:p>
        </w:tc>
      </w:tr>
      <w:tr w:rsidR="00B7195F" w:rsidRPr="00085A94" w:rsidTr="00085A94">
        <w:tc>
          <w:tcPr>
            <w:tcW w:w="706" w:type="pct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08.30-08.45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6073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TEE in ASD closure: It should be used in all</w:t>
            </w:r>
          </w:p>
        </w:tc>
      </w:tr>
      <w:tr w:rsidR="00B7195F" w:rsidRPr="00085A94" w:rsidTr="00C23218">
        <w:trPr>
          <w:trHeight w:val="306"/>
        </w:trPr>
        <w:tc>
          <w:tcPr>
            <w:tcW w:w="706" w:type="pct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08.45-09.00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BA1485" w:rsidRPr="00360739" w:rsidRDefault="004701F2" w:rsidP="00192C27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 xml:space="preserve">ASD </w:t>
            </w:r>
            <w:r w:rsidR="00B7195F" w:rsidRPr="00360739">
              <w:rPr>
                <w:sz w:val="20"/>
                <w:szCs w:val="20"/>
              </w:rPr>
              <w:t>clos</w:t>
            </w:r>
            <w:r w:rsidRPr="00360739">
              <w:rPr>
                <w:sz w:val="20"/>
                <w:szCs w:val="20"/>
              </w:rPr>
              <w:t>ure</w:t>
            </w:r>
            <w:r w:rsidR="005C6851" w:rsidRPr="00360739">
              <w:rPr>
                <w:sz w:val="20"/>
                <w:szCs w:val="20"/>
              </w:rPr>
              <w:t xml:space="preserve">; when </w:t>
            </w:r>
            <w:r w:rsidR="00C23218" w:rsidRPr="00360739">
              <w:rPr>
                <w:sz w:val="20"/>
                <w:szCs w:val="20"/>
              </w:rPr>
              <w:t xml:space="preserve">to </w:t>
            </w:r>
            <w:bookmarkStart w:id="0" w:name="_GoBack"/>
            <w:bookmarkEnd w:id="0"/>
            <w:r w:rsidR="00192C27" w:rsidRPr="00360739">
              <w:rPr>
                <w:sz w:val="20"/>
                <w:szCs w:val="20"/>
              </w:rPr>
              <w:t>close when not after imaging</w:t>
            </w:r>
            <w:r w:rsidR="00B7195F" w:rsidRPr="00360739">
              <w:rPr>
                <w:sz w:val="20"/>
                <w:szCs w:val="20"/>
              </w:rPr>
              <w:t>?</w:t>
            </w:r>
          </w:p>
        </w:tc>
      </w:tr>
      <w:tr w:rsidR="00B7195F" w:rsidRPr="00085A94" w:rsidTr="00085A94">
        <w:trPr>
          <w:trHeight w:val="71"/>
        </w:trPr>
        <w:tc>
          <w:tcPr>
            <w:tcW w:w="706" w:type="pct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0.900-09.15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B7195F" w:rsidRPr="00360739" w:rsidRDefault="00192C27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 xml:space="preserve">The role of the </w:t>
            </w:r>
            <w:r w:rsidR="00B7195F" w:rsidRPr="00360739">
              <w:rPr>
                <w:sz w:val="20"/>
                <w:szCs w:val="20"/>
              </w:rPr>
              <w:t>3-D ECHO in complex ASD closure</w:t>
            </w:r>
          </w:p>
        </w:tc>
      </w:tr>
      <w:tr w:rsidR="00B7195F" w:rsidRPr="00085A94" w:rsidTr="00085A94">
        <w:tc>
          <w:tcPr>
            <w:tcW w:w="706" w:type="pct"/>
            <w:shd w:val="clear" w:color="auto" w:fill="FDE9D9" w:themeFill="accent6" w:themeFillTint="33"/>
          </w:tcPr>
          <w:p w:rsidR="00B7195F" w:rsidRPr="00360739" w:rsidRDefault="00B7195F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09.15-09.30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700875" w:rsidRPr="00360739" w:rsidRDefault="00B7195F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Intra-cardiac ECHO (ICE) in ASD closure; is it tool or toy?</w:t>
            </w:r>
          </w:p>
        </w:tc>
      </w:tr>
      <w:tr w:rsidR="00104E22" w:rsidRPr="00085A94" w:rsidTr="00085A94">
        <w:trPr>
          <w:trHeight w:val="83"/>
        </w:trPr>
        <w:tc>
          <w:tcPr>
            <w:tcW w:w="706" w:type="pct"/>
            <w:shd w:val="clear" w:color="auto" w:fill="FBD4B4" w:themeFill="accent6" w:themeFillTint="66"/>
          </w:tcPr>
          <w:p w:rsidR="00104E22" w:rsidRPr="00360739" w:rsidRDefault="00104E22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09.30-10.30</w:t>
            </w:r>
          </w:p>
        </w:tc>
        <w:tc>
          <w:tcPr>
            <w:tcW w:w="4294" w:type="pct"/>
            <w:gridSpan w:val="3"/>
            <w:shd w:val="clear" w:color="auto" w:fill="FBD4B4" w:themeFill="accent6" w:themeFillTint="66"/>
          </w:tcPr>
          <w:p w:rsidR="00104E22" w:rsidRPr="00360739" w:rsidRDefault="00104E22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  <w:highlight w:val="green"/>
              </w:rPr>
              <w:t>LİVE CASEs transmisions</w:t>
            </w:r>
          </w:p>
        </w:tc>
      </w:tr>
      <w:tr w:rsidR="00E86F36" w:rsidRPr="00085A94" w:rsidTr="00085A94">
        <w:tc>
          <w:tcPr>
            <w:tcW w:w="706" w:type="pct"/>
            <w:shd w:val="clear" w:color="auto" w:fill="984806" w:themeFill="accent6" w:themeFillShade="80"/>
          </w:tcPr>
          <w:p w:rsidR="00FA3AB6" w:rsidRPr="00360739" w:rsidRDefault="00F90A87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10.</w:t>
            </w:r>
            <w:r w:rsidR="00700875" w:rsidRPr="00360739">
              <w:rPr>
                <w:rFonts w:cs="Times New Roman"/>
                <w:color w:val="FFFFFF" w:themeColor="background1"/>
                <w:sz w:val="20"/>
                <w:szCs w:val="20"/>
              </w:rPr>
              <w:t>30</w:t>
            </w: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-</w:t>
            </w:r>
            <w:r w:rsidR="00700875" w:rsidRPr="00360739">
              <w:rPr>
                <w:rFonts w:cs="Times New Roman"/>
                <w:color w:val="FFFFFF" w:themeColor="background1"/>
                <w:sz w:val="20"/>
                <w:szCs w:val="20"/>
              </w:rPr>
              <w:t>11</w:t>
            </w:r>
            <w:r w:rsidR="00305FB4" w:rsidRPr="00360739">
              <w:rPr>
                <w:rFonts w:cs="Times New Roman"/>
                <w:color w:val="FFFFFF" w:themeColor="background1"/>
                <w:sz w:val="20"/>
                <w:szCs w:val="20"/>
              </w:rPr>
              <w:t>.</w:t>
            </w:r>
            <w:r w:rsidR="00700875" w:rsidRPr="00360739">
              <w:rPr>
                <w:rFonts w:cs="Times New Roman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4294" w:type="pct"/>
            <w:gridSpan w:val="3"/>
            <w:shd w:val="clear" w:color="auto" w:fill="984806" w:themeFill="accent6" w:themeFillShade="80"/>
          </w:tcPr>
          <w:p w:rsidR="00FA3AB6" w:rsidRPr="00360739" w:rsidRDefault="00E47042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6E5808" w:rsidRPr="00085A94" w:rsidTr="00085A94">
        <w:trPr>
          <w:trHeight w:val="241"/>
        </w:trPr>
        <w:tc>
          <w:tcPr>
            <w:tcW w:w="706" w:type="pct"/>
            <w:shd w:val="clear" w:color="auto" w:fill="F2DBDB" w:themeFill="accent2" w:themeFillTint="33"/>
          </w:tcPr>
          <w:p w:rsidR="0020054F" w:rsidRPr="00360739" w:rsidRDefault="0020054F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4" w:type="pct"/>
            <w:gridSpan w:val="3"/>
            <w:shd w:val="clear" w:color="auto" w:fill="F2DBDB" w:themeFill="accent2" w:themeFillTint="33"/>
          </w:tcPr>
          <w:p w:rsidR="003747E2" w:rsidRPr="00360739" w:rsidRDefault="00700875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  <w:highlight w:val="yellow"/>
              </w:rPr>
              <w:t>IMAGING OF VENTRICULAR SEPTUM</w:t>
            </w:r>
            <w:r w:rsidR="00930015" w:rsidRPr="00360739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700875" w:rsidRPr="00085A94" w:rsidTr="00085A94">
        <w:tc>
          <w:tcPr>
            <w:tcW w:w="706" w:type="pct"/>
            <w:shd w:val="clear" w:color="auto" w:fill="FDE9D9" w:themeFill="accent6" w:themeFillTint="33"/>
          </w:tcPr>
          <w:p w:rsidR="00700875" w:rsidRPr="00360739" w:rsidRDefault="00700875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11:00-11.15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CF78D6" w:rsidRPr="00360739" w:rsidRDefault="00C211CB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TTE evaluation of VSD with a view to transcatheter closure</w:t>
            </w:r>
          </w:p>
        </w:tc>
      </w:tr>
      <w:tr w:rsidR="00700875" w:rsidRPr="00085A94" w:rsidTr="00085A94">
        <w:trPr>
          <w:trHeight w:val="223"/>
        </w:trPr>
        <w:tc>
          <w:tcPr>
            <w:tcW w:w="706" w:type="pct"/>
            <w:shd w:val="clear" w:color="auto" w:fill="FDE9D9" w:themeFill="accent6" w:themeFillTint="33"/>
          </w:tcPr>
          <w:p w:rsidR="00700875" w:rsidRPr="00360739" w:rsidRDefault="00700875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11:15-11.30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CF78D6" w:rsidRPr="00360739" w:rsidRDefault="00831E45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 xml:space="preserve">Matching the defect with </w:t>
            </w:r>
            <w:r w:rsidR="0008493F" w:rsidRPr="00360739">
              <w:rPr>
                <w:sz w:val="20"/>
                <w:szCs w:val="20"/>
              </w:rPr>
              <w:t xml:space="preserve">the </w:t>
            </w:r>
            <w:r w:rsidRPr="00360739">
              <w:rPr>
                <w:sz w:val="20"/>
                <w:szCs w:val="20"/>
              </w:rPr>
              <w:t>device by imaging in VSD closure</w:t>
            </w:r>
          </w:p>
        </w:tc>
      </w:tr>
      <w:tr w:rsidR="00700875" w:rsidRPr="00085A94" w:rsidTr="00085A94">
        <w:tc>
          <w:tcPr>
            <w:tcW w:w="706" w:type="pct"/>
            <w:shd w:val="clear" w:color="auto" w:fill="FDE9D9" w:themeFill="accent6" w:themeFillTint="33"/>
          </w:tcPr>
          <w:p w:rsidR="00700875" w:rsidRPr="00360739" w:rsidRDefault="00CF78D6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11.30-11.45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CF78D6" w:rsidRPr="00360739" w:rsidRDefault="00831E45" w:rsidP="00085A94">
            <w:pPr>
              <w:tabs>
                <w:tab w:val="left" w:pos="30"/>
              </w:tabs>
              <w:spacing w:line="276" w:lineRule="auto"/>
              <w:ind w:left="30" w:right="-249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Patient and defect selection for coil closure:  imaging perspective</w:t>
            </w:r>
          </w:p>
        </w:tc>
      </w:tr>
      <w:tr w:rsidR="00104E22" w:rsidRPr="00085A94" w:rsidTr="00085A94">
        <w:trPr>
          <w:trHeight w:val="69"/>
        </w:trPr>
        <w:tc>
          <w:tcPr>
            <w:tcW w:w="706" w:type="pct"/>
            <w:shd w:val="clear" w:color="auto" w:fill="FBD4B4" w:themeFill="accent6" w:themeFillTint="66"/>
          </w:tcPr>
          <w:p w:rsidR="00104E22" w:rsidRPr="00360739" w:rsidRDefault="00104E22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11:45-12:30</w:t>
            </w:r>
          </w:p>
        </w:tc>
        <w:tc>
          <w:tcPr>
            <w:tcW w:w="4294" w:type="pct"/>
            <w:gridSpan w:val="3"/>
            <w:shd w:val="clear" w:color="auto" w:fill="FBD4B4" w:themeFill="accent6" w:themeFillTint="66"/>
          </w:tcPr>
          <w:p w:rsidR="00104E22" w:rsidRPr="00360739" w:rsidRDefault="00104E22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bCs/>
                <w:color w:val="231F20"/>
                <w:sz w:val="20"/>
                <w:szCs w:val="20"/>
                <w:lang w:bidi="ar-SA"/>
              </w:rPr>
            </w:pPr>
            <w:r w:rsidRPr="00360739">
              <w:rPr>
                <w:rFonts w:cs="Times New Roman"/>
                <w:sz w:val="20"/>
                <w:szCs w:val="20"/>
                <w:highlight w:val="green"/>
              </w:rPr>
              <w:t xml:space="preserve">LİVE CASEs </w:t>
            </w:r>
            <w:r w:rsidR="00831E45" w:rsidRPr="00360739">
              <w:rPr>
                <w:rFonts w:cs="Times New Roman"/>
                <w:sz w:val="20"/>
                <w:szCs w:val="20"/>
                <w:highlight w:val="green"/>
              </w:rPr>
              <w:t>transmisions</w:t>
            </w:r>
          </w:p>
        </w:tc>
      </w:tr>
      <w:tr w:rsidR="00E47042" w:rsidRPr="00085A94" w:rsidTr="00085A94">
        <w:trPr>
          <w:trHeight w:val="224"/>
        </w:trPr>
        <w:tc>
          <w:tcPr>
            <w:tcW w:w="706" w:type="pct"/>
            <w:shd w:val="clear" w:color="auto" w:fill="CCC0D9" w:themeFill="accent4" w:themeFillTint="66"/>
          </w:tcPr>
          <w:p w:rsidR="00B63134" w:rsidRPr="00360739" w:rsidRDefault="00B63134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12:30-13:</w:t>
            </w:r>
            <w:r w:rsidR="002313A2" w:rsidRPr="00360739"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94" w:type="pct"/>
            <w:gridSpan w:val="3"/>
            <w:shd w:val="clear" w:color="auto" w:fill="CCC0D9" w:themeFill="accent4" w:themeFillTint="66"/>
          </w:tcPr>
          <w:p w:rsidR="00EF3FDD" w:rsidRPr="00360739" w:rsidRDefault="00FC1F07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bCs/>
                <w:color w:val="000000" w:themeColor="text1"/>
                <w:sz w:val="20"/>
                <w:szCs w:val="20"/>
                <w:lang w:bidi="ar-SA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LUNCH-BOX and LUNCH-BREAK SESSIONS</w:t>
            </w:r>
          </w:p>
        </w:tc>
      </w:tr>
      <w:tr w:rsidR="00085A94" w:rsidRPr="00085A94" w:rsidTr="00085A94">
        <w:trPr>
          <w:trHeight w:val="69"/>
        </w:trPr>
        <w:tc>
          <w:tcPr>
            <w:tcW w:w="706" w:type="pct"/>
            <w:shd w:val="clear" w:color="auto" w:fill="CCC0D9" w:themeFill="accent4" w:themeFillTint="66"/>
            <w:vAlign w:val="center"/>
          </w:tcPr>
          <w:p w:rsidR="00410775" w:rsidRPr="00360739" w:rsidRDefault="00410775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6" w:type="pct"/>
            <w:shd w:val="clear" w:color="auto" w:fill="CCC0D9" w:themeFill="accent4" w:themeFillTint="66"/>
            <w:vAlign w:val="center"/>
          </w:tcPr>
          <w:p w:rsidR="00410775" w:rsidRPr="00360739" w:rsidRDefault="00410775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Room 1</w:t>
            </w:r>
          </w:p>
          <w:p w:rsidR="00410775" w:rsidRPr="00360739" w:rsidRDefault="001F71C1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yellow"/>
                <w:lang w:val="en-GB" w:eastAsia="en-GB" w:bidi="ar-SA"/>
              </w:rPr>
              <w:t>TC closure of</w:t>
            </w:r>
            <w:r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 xml:space="preserve"> c</w:t>
            </w:r>
            <w:r w:rsidR="00F855A2"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oronary artery fistulae</w:t>
            </w:r>
          </w:p>
          <w:p w:rsidR="002572D0" w:rsidRPr="00360739" w:rsidRDefault="002572D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Chairmen: ……….</w:t>
            </w:r>
          </w:p>
        </w:tc>
        <w:tc>
          <w:tcPr>
            <w:tcW w:w="2358" w:type="pct"/>
            <w:gridSpan w:val="2"/>
            <w:shd w:val="clear" w:color="auto" w:fill="CCC0D9" w:themeFill="accent4" w:themeFillTint="66"/>
            <w:vAlign w:val="center"/>
          </w:tcPr>
          <w:p w:rsidR="00410775" w:rsidRPr="00360739" w:rsidRDefault="00410775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Room 2</w:t>
            </w:r>
          </w:p>
          <w:p w:rsidR="00410775" w:rsidRPr="00360739" w:rsidRDefault="008137EA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 xml:space="preserve">Coarctation of </w:t>
            </w:r>
            <w:r w:rsidR="003148DD"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 xml:space="preserve">the </w:t>
            </w:r>
            <w:r w:rsidRPr="00360739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Aorta</w:t>
            </w:r>
          </w:p>
          <w:p w:rsidR="002572D0" w:rsidRPr="00360739" w:rsidRDefault="002572D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Chairmen: ………</w:t>
            </w:r>
          </w:p>
        </w:tc>
      </w:tr>
      <w:tr w:rsidR="00085A94" w:rsidRPr="00085A94" w:rsidTr="00085A94">
        <w:trPr>
          <w:trHeight w:val="853"/>
        </w:trPr>
        <w:tc>
          <w:tcPr>
            <w:tcW w:w="706" w:type="pct"/>
            <w:shd w:val="clear" w:color="auto" w:fill="CCC0D9" w:themeFill="accent4" w:themeFillTint="66"/>
          </w:tcPr>
          <w:p w:rsidR="00410775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12.00-12.15</w:t>
            </w:r>
          </w:p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12.15-12.30</w:t>
            </w:r>
          </w:p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12.30-12.45</w:t>
            </w:r>
          </w:p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60739">
              <w:rPr>
                <w:rFonts w:cs="Times New Roman"/>
                <w:color w:val="000000" w:themeColor="text1"/>
                <w:sz w:val="20"/>
                <w:szCs w:val="20"/>
              </w:rPr>
              <w:t>12.45-13.00</w:t>
            </w:r>
          </w:p>
        </w:tc>
        <w:tc>
          <w:tcPr>
            <w:tcW w:w="1936" w:type="pct"/>
            <w:shd w:val="clear" w:color="auto" w:fill="CCC0D9" w:themeFill="accent4" w:themeFillTint="66"/>
          </w:tcPr>
          <w:p w:rsidR="00F855A2" w:rsidRPr="00360739" w:rsidRDefault="00F855A2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color w:val="000000" w:themeColor="text1"/>
                <w:sz w:val="20"/>
                <w:szCs w:val="20"/>
              </w:rPr>
            </w:pP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When </w:t>
            </w:r>
            <w:r w:rsidR="001F71C1"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close</w:t>
            </w: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 and when not</w:t>
            </w:r>
            <w:r w:rsidR="0004017D"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?</w:t>
            </w:r>
          </w:p>
          <w:p w:rsidR="00F855A2" w:rsidRPr="00360739" w:rsidRDefault="001F71C1" w:rsidP="00085A94">
            <w:pPr>
              <w:tabs>
                <w:tab w:val="left" w:pos="30"/>
              </w:tabs>
              <w:spacing w:line="276" w:lineRule="auto"/>
              <w:ind w:left="30" w:hanging="3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Single centre</w:t>
            </w:r>
            <w:r w:rsidR="00F855A2"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 </w:t>
            </w: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e</w:t>
            </w:r>
            <w:r w:rsidR="00F855A2"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xperience</w:t>
            </w: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 from Turkey</w:t>
            </w:r>
          </w:p>
          <w:p w:rsidR="00F855A2" w:rsidRPr="00360739" w:rsidRDefault="001F71C1" w:rsidP="00085A94">
            <w:pPr>
              <w:tabs>
                <w:tab w:val="left" w:pos="30"/>
              </w:tabs>
              <w:spacing w:line="276" w:lineRule="auto"/>
              <w:ind w:left="30" w:hanging="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Single centre experience from</w:t>
            </w:r>
            <w:r w:rsidR="00F855A2"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 </w:t>
            </w: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Vietnam</w:t>
            </w:r>
            <w:r w:rsidR="00F855A2"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 </w:t>
            </w:r>
          </w:p>
          <w:p w:rsidR="008137EA" w:rsidRPr="00360739" w:rsidRDefault="001F71C1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Single centre experience from South Korea</w:t>
            </w:r>
          </w:p>
        </w:tc>
        <w:tc>
          <w:tcPr>
            <w:tcW w:w="2358" w:type="pct"/>
            <w:gridSpan w:val="2"/>
            <w:shd w:val="clear" w:color="auto" w:fill="CCC0D9" w:themeFill="accent4" w:themeFillTint="66"/>
          </w:tcPr>
          <w:p w:rsidR="00ED20DB" w:rsidRPr="00360739" w:rsidRDefault="008137EA" w:rsidP="00085A94">
            <w:pPr>
              <w:tabs>
                <w:tab w:val="left" w:pos="30"/>
              </w:tabs>
              <w:spacing w:line="276" w:lineRule="auto"/>
              <w:ind w:left="30" w:hanging="30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MR and CT angio in COA; which one and when?</w:t>
            </w:r>
          </w:p>
          <w:p w:rsidR="008137EA" w:rsidRPr="00360739" w:rsidRDefault="008137EA" w:rsidP="00085A94">
            <w:pPr>
              <w:tabs>
                <w:tab w:val="left" w:pos="30"/>
              </w:tabs>
              <w:spacing w:line="276" w:lineRule="auto"/>
              <w:ind w:left="30" w:hanging="30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Recoarctation; balloon vs stent</w:t>
            </w:r>
          </w:p>
          <w:p w:rsidR="008137EA" w:rsidRPr="00360739" w:rsidRDefault="00AB3890" w:rsidP="00085A94">
            <w:pPr>
              <w:tabs>
                <w:tab w:val="left" w:pos="30"/>
              </w:tabs>
              <w:spacing w:line="276" w:lineRule="auto"/>
              <w:ind w:left="30" w:hanging="30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How to deal with i</w:t>
            </w:r>
            <w:r w:rsidR="008137EA"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s</w:t>
            </w:r>
            <w:r w:rsidR="002572D0"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t</w:t>
            </w:r>
            <w:r w:rsidR="008137EA"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hmus atresia</w:t>
            </w:r>
            <w:r w:rsidR="0089132D"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 xml:space="preserve"> and complex COA</w:t>
            </w:r>
            <w:r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?</w:t>
            </w:r>
          </w:p>
          <w:p w:rsidR="00410775" w:rsidRPr="00360739" w:rsidRDefault="008137EA" w:rsidP="00085A94">
            <w:pPr>
              <w:tabs>
                <w:tab w:val="left" w:pos="30"/>
              </w:tabs>
              <w:spacing w:line="276" w:lineRule="auto"/>
              <w:ind w:left="30" w:hanging="30"/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</w:pPr>
            <w:r w:rsidRPr="00360739">
              <w:rPr>
                <w:rFonts w:ascii="Calibri" w:hAnsi="Calibri" w:cs="Times New Roman"/>
                <w:color w:val="000000" w:themeColor="text1"/>
                <w:sz w:val="20"/>
                <w:szCs w:val="20"/>
                <w:lang w:val="en-GB" w:eastAsia="en-GB" w:bidi="ar-SA"/>
              </w:rPr>
              <w:t>Middle aortic syndrome and abdominal coarctation</w:t>
            </w:r>
          </w:p>
        </w:tc>
      </w:tr>
      <w:tr w:rsidR="00176FA0" w:rsidRPr="00085A94" w:rsidTr="00085A94">
        <w:tc>
          <w:tcPr>
            <w:tcW w:w="706" w:type="pct"/>
            <w:shd w:val="clear" w:color="auto" w:fill="FDE9D9" w:themeFill="accent6" w:themeFillTint="33"/>
          </w:tcPr>
          <w:p w:rsidR="00176FA0" w:rsidRPr="00360739" w:rsidRDefault="00176FA0" w:rsidP="00085A94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0F0E2C" w:rsidRPr="00360739" w:rsidRDefault="00176FA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60739">
              <w:rPr>
                <w:rFonts w:cs="Times New Roman"/>
                <w:color w:val="1F497D" w:themeColor="text2"/>
                <w:sz w:val="20"/>
                <w:szCs w:val="20"/>
              </w:rPr>
              <w:t>AFTERNOON SESSIONS</w:t>
            </w:r>
            <w:r w:rsidR="00D018BB" w:rsidRPr="00360739">
              <w:rPr>
                <w:rFonts w:cs="Times New Roman"/>
                <w:color w:val="1F497D" w:themeColor="text2"/>
                <w:sz w:val="20"/>
                <w:szCs w:val="20"/>
              </w:rPr>
              <w:t xml:space="preserve"> in </w:t>
            </w:r>
            <w:r w:rsidR="000F0E2C" w:rsidRPr="00360739">
              <w:rPr>
                <w:rFonts w:cs="Times New Roman"/>
                <w:color w:val="1F497D" w:themeColor="text2"/>
                <w:sz w:val="20"/>
                <w:szCs w:val="20"/>
              </w:rPr>
              <w:t>Main Hall</w:t>
            </w:r>
          </w:p>
        </w:tc>
      </w:tr>
      <w:tr w:rsidR="00122B2B" w:rsidRPr="00085A94" w:rsidTr="00085A94">
        <w:tc>
          <w:tcPr>
            <w:tcW w:w="706" w:type="pct"/>
            <w:shd w:val="clear" w:color="auto" w:fill="FDE9D9" w:themeFill="accent6" w:themeFillTint="33"/>
          </w:tcPr>
          <w:p w:rsidR="00025853" w:rsidRPr="00360739" w:rsidRDefault="00025853" w:rsidP="00085A94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025853" w:rsidRPr="00360739" w:rsidRDefault="004224FE" w:rsidP="00085A94">
            <w:pPr>
              <w:pStyle w:val="AralkYok"/>
              <w:shd w:val="clear" w:color="auto" w:fill="FDE9D9" w:themeFill="accent6" w:themeFillTint="33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  <w:highlight w:val="yellow"/>
              </w:rPr>
              <w:t>IMAGING OF RVOT</w:t>
            </w:r>
            <w:r w:rsidR="00D018BB" w:rsidRPr="00360739">
              <w:rPr>
                <w:sz w:val="20"/>
                <w:szCs w:val="20"/>
              </w:rPr>
              <w:t xml:space="preserve">: </w:t>
            </w:r>
            <w:r w:rsidR="00C746B7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 xml:space="preserve">Chairman: </w:t>
            </w:r>
            <w:r w:rsidR="00901D07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>…………….</w:t>
            </w:r>
            <w:r w:rsidR="001D0105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="006E5808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="00901D07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>Panelists</w:t>
            </w:r>
            <w:r w:rsidR="00025853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 xml:space="preserve">: </w:t>
            </w:r>
            <w:r w:rsidR="00901D07" w:rsidRPr="00360739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>……………….</w:t>
            </w:r>
          </w:p>
        </w:tc>
      </w:tr>
      <w:tr w:rsidR="00770D32" w:rsidRPr="00085A94" w:rsidTr="00085A94">
        <w:tc>
          <w:tcPr>
            <w:tcW w:w="706" w:type="pct"/>
            <w:shd w:val="clear" w:color="auto" w:fill="FDE9D9" w:themeFill="accent6" w:themeFillTint="33"/>
          </w:tcPr>
          <w:p w:rsidR="00770D32" w:rsidRPr="00360739" w:rsidRDefault="00770D32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13:30-13.</w:t>
            </w:r>
            <w:r w:rsidR="00B000DB" w:rsidRPr="0036073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770D32" w:rsidRPr="00360739" w:rsidRDefault="00B000DB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MRI in post-operative TOF – What should be looked</w:t>
            </w:r>
            <w:r w:rsidR="003148DD" w:rsidRPr="00360739">
              <w:rPr>
                <w:sz w:val="20"/>
                <w:szCs w:val="20"/>
              </w:rPr>
              <w:t xml:space="preserve"> for</w:t>
            </w:r>
            <w:r w:rsidRPr="00360739">
              <w:rPr>
                <w:sz w:val="20"/>
                <w:szCs w:val="20"/>
              </w:rPr>
              <w:t xml:space="preserve"> and pitfalls?</w:t>
            </w:r>
          </w:p>
        </w:tc>
      </w:tr>
      <w:tr w:rsidR="00770D32" w:rsidRPr="00085A94" w:rsidTr="00085A94">
        <w:tc>
          <w:tcPr>
            <w:tcW w:w="706" w:type="pct"/>
            <w:shd w:val="clear" w:color="auto" w:fill="FDE9D9" w:themeFill="accent6" w:themeFillTint="33"/>
          </w:tcPr>
          <w:p w:rsidR="00770D32" w:rsidRPr="00360739" w:rsidRDefault="00770D32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13:</w:t>
            </w:r>
            <w:r w:rsidR="00B000DB" w:rsidRPr="00360739">
              <w:rPr>
                <w:rFonts w:cs="Times New Roman"/>
                <w:sz w:val="20"/>
                <w:szCs w:val="20"/>
              </w:rPr>
              <w:t>50</w:t>
            </w:r>
            <w:r w:rsidRPr="00360739">
              <w:rPr>
                <w:rFonts w:cs="Times New Roman"/>
                <w:sz w:val="20"/>
                <w:szCs w:val="20"/>
              </w:rPr>
              <w:t>-14:</w:t>
            </w:r>
            <w:r w:rsidR="00B000DB" w:rsidRPr="003607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770D32" w:rsidRPr="00360739" w:rsidRDefault="00B000DB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Echo assessment of the RV as an alternative to MRI</w:t>
            </w:r>
          </w:p>
        </w:tc>
      </w:tr>
      <w:tr w:rsidR="00770D32" w:rsidRPr="00085A94" w:rsidTr="00085A94">
        <w:tc>
          <w:tcPr>
            <w:tcW w:w="706" w:type="pct"/>
            <w:shd w:val="clear" w:color="auto" w:fill="FDE9D9" w:themeFill="accent6" w:themeFillTint="33"/>
          </w:tcPr>
          <w:p w:rsidR="00770D32" w:rsidRPr="00360739" w:rsidRDefault="00770D32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14.</w:t>
            </w:r>
            <w:r w:rsidR="00B000DB" w:rsidRPr="00360739">
              <w:rPr>
                <w:rFonts w:cs="Times New Roman"/>
                <w:sz w:val="20"/>
                <w:szCs w:val="20"/>
              </w:rPr>
              <w:t>10</w:t>
            </w:r>
            <w:r w:rsidRPr="00360739">
              <w:rPr>
                <w:rFonts w:cs="Times New Roman"/>
                <w:sz w:val="20"/>
                <w:szCs w:val="20"/>
              </w:rPr>
              <w:t>-14.30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E86F36" w:rsidRPr="00360739" w:rsidRDefault="00770D32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ICE to guide tPVR</w:t>
            </w:r>
          </w:p>
        </w:tc>
      </w:tr>
      <w:tr w:rsidR="00104E22" w:rsidRPr="00085A94" w:rsidTr="00085A94">
        <w:trPr>
          <w:trHeight w:val="70"/>
        </w:trPr>
        <w:tc>
          <w:tcPr>
            <w:tcW w:w="706" w:type="pct"/>
            <w:shd w:val="clear" w:color="auto" w:fill="FBD4B4" w:themeFill="accent6" w:themeFillTint="66"/>
          </w:tcPr>
          <w:p w:rsidR="00104E22" w:rsidRPr="00360739" w:rsidRDefault="00104E22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14:30-15.30</w:t>
            </w:r>
          </w:p>
        </w:tc>
        <w:tc>
          <w:tcPr>
            <w:tcW w:w="4294" w:type="pct"/>
            <w:gridSpan w:val="3"/>
            <w:shd w:val="clear" w:color="auto" w:fill="FBD4B4" w:themeFill="accent6" w:themeFillTint="66"/>
          </w:tcPr>
          <w:p w:rsidR="00104E22" w:rsidRPr="00360739" w:rsidRDefault="00104E22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  <w:highlight w:val="green"/>
              </w:rPr>
              <w:t>LİVE CASEs transmisions</w:t>
            </w:r>
          </w:p>
        </w:tc>
      </w:tr>
      <w:tr w:rsidR="00E86F36" w:rsidRPr="00085A94" w:rsidTr="00085A94">
        <w:tc>
          <w:tcPr>
            <w:tcW w:w="706" w:type="pct"/>
            <w:shd w:val="clear" w:color="auto" w:fill="984806" w:themeFill="accent6" w:themeFillShade="80"/>
          </w:tcPr>
          <w:p w:rsidR="00E86F36" w:rsidRPr="00360739" w:rsidRDefault="00E86F36" w:rsidP="00085A94">
            <w:pPr>
              <w:pStyle w:val="AralkYok"/>
              <w:spacing w:line="276" w:lineRule="auto"/>
              <w:ind w:right="-249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15.30-16.00</w:t>
            </w:r>
          </w:p>
        </w:tc>
        <w:tc>
          <w:tcPr>
            <w:tcW w:w="4294" w:type="pct"/>
            <w:gridSpan w:val="3"/>
            <w:shd w:val="clear" w:color="auto" w:fill="984806" w:themeFill="accent6" w:themeFillShade="80"/>
          </w:tcPr>
          <w:p w:rsidR="00E86F36" w:rsidRPr="00360739" w:rsidRDefault="00E86F36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60739">
              <w:rPr>
                <w:rFonts w:cs="Times New Roman"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E86F36" w:rsidRPr="00085A94" w:rsidTr="00085A94">
        <w:trPr>
          <w:trHeight w:val="203"/>
        </w:trPr>
        <w:tc>
          <w:tcPr>
            <w:tcW w:w="706" w:type="pct"/>
            <w:shd w:val="clear" w:color="auto" w:fill="FDE9D9" w:themeFill="accent6" w:themeFillTint="33"/>
          </w:tcPr>
          <w:p w:rsidR="00E86F36" w:rsidRPr="00360739" w:rsidRDefault="00E86F36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E86F36" w:rsidRPr="00360739" w:rsidRDefault="00E86F36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  <w:highlight w:val="yellow"/>
              </w:rPr>
              <w:t>NEW DEVELOPMENTS IN IMAGING FOR INTERVENTIONS</w:t>
            </w:r>
          </w:p>
        </w:tc>
      </w:tr>
      <w:tr w:rsidR="00D45EE0" w:rsidRPr="00085A94" w:rsidTr="00085A94">
        <w:trPr>
          <w:trHeight w:val="154"/>
        </w:trPr>
        <w:tc>
          <w:tcPr>
            <w:tcW w:w="706" w:type="pct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  <w:highlight w:val="cyan"/>
              </w:rPr>
            </w:pPr>
            <w:r w:rsidRPr="00360739">
              <w:rPr>
                <w:rFonts w:cs="Times New Roman"/>
                <w:sz w:val="20"/>
                <w:szCs w:val="20"/>
              </w:rPr>
              <w:t>16.00-16:15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The role of 3-D ECHO in valvar interventions</w:t>
            </w:r>
          </w:p>
        </w:tc>
      </w:tr>
      <w:tr w:rsidR="00D45EE0" w:rsidRPr="00085A94" w:rsidTr="00085A94">
        <w:tc>
          <w:tcPr>
            <w:tcW w:w="706" w:type="pct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16.15-16.30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Rotational and 3D angiography</w:t>
            </w:r>
            <w:r w:rsidR="001F71C1" w:rsidRPr="00360739">
              <w:rPr>
                <w:sz w:val="20"/>
                <w:szCs w:val="20"/>
              </w:rPr>
              <w:t xml:space="preserve"> in stenting</w:t>
            </w:r>
          </w:p>
        </w:tc>
      </w:tr>
      <w:tr w:rsidR="00D45EE0" w:rsidRPr="00085A94" w:rsidTr="00085A94">
        <w:tc>
          <w:tcPr>
            <w:tcW w:w="706" w:type="pct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16.30-16.45</w:t>
            </w: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tabs>
                <w:tab w:val="left" w:pos="30"/>
              </w:tabs>
              <w:spacing w:line="276" w:lineRule="auto"/>
              <w:ind w:left="30" w:hanging="30"/>
              <w:rPr>
                <w:sz w:val="20"/>
                <w:szCs w:val="20"/>
              </w:rPr>
            </w:pPr>
            <w:r w:rsidRPr="00360739">
              <w:rPr>
                <w:sz w:val="20"/>
                <w:szCs w:val="20"/>
              </w:rPr>
              <w:t>3-D remodelling (prototyping) and computation</w:t>
            </w:r>
          </w:p>
        </w:tc>
      </w:tr>
      <w:tr w:rsidR="00D45EE0" w:rsidRPr="00085A94" w:rsidTr="00085A94">
        <w:trPr>
          <w:trHeight w:val="69"/>
        </w:trPr>
        <w:tc>
          <w:tcPr>
            <w:tcW w:w="706" w:type="pct"/>
            <w:shd w:val="clear" w:color="auto" w:fill="FBD4B4" w:themeFill="accent6" w:themeFillTint="66"/>
          </w:tcPr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  <w:r w:rsidRPr="00360739">
              <w:rPr>
                <w:rFonts w:cs="Times New Roman"/>
                <w:sz w:val="20"/>
                <w:szCs w:val="20"/>
              </w:rPr>
              <w:t>17.00-18.00</w:t>
            </w:r>
          </w:p>
        </w:tc>
        <w:tc>
          <w:tcPr>
            <w:tcW w:w="4294" w:type="pct"/>
            <w:gridSpan w:val="3"/>
            <w:shd w:val="clear" w:color="auto" w:fill="FBD4B4" w:themeFill="accent6" w:themeFillTint="66"/>
          </w:tcPr>
          <w:p w:rsidR="00D45EE0" w:rsidRPr="00360739" w:rsidRDefault="00D45EE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  <w:highlight w:val="green"/>
              </w:rPr>
            </w:pPr>
            <w:r w:rsidRPr="00360739">
              <w:rPr>
                <w:rFonts w:cs="Times New Roman"/>
                <w:sz w:val="20"/>
                <w:szCs w:val="20"/>
                <w:highlight w:val="green"/>
              </w:rPr>
              <w:t>LİVE CASEs transmisions</w:t>
            </w:r>
          </w:p>
        </w:tc>
      </w:tr>
      <w:tr w:rsidR="00D45EE0" w:rsidRPr="00085A94" w:rsidTr="00085A94">
        <w:tc>
          <w:tcPr>
            <w:tcW w:w="706" w:type="pct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spacing w:line="276" w:lineRule="auto"/>
              <w:ind w:right="-24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4" w:type="pct"/>
            <w:gridSpan w:val="3"/>
            <w:shd w:val="clear" w:color="auto" w:fill="FDE9D9" w:themeFill="accent6" w:themeFillTint="33"/>
          </w:tcPr>
          <w:p w:rsidR="00D45EE0" w:rsidRPr="00360739" w:rsidRDefault="00D45EE0" w:rsidP="00085A94">
            <w:pPr>
              <w:pStyle w:val="AralkYok"/>
              <w:tabs>
                <w:tab w:val="left" w:pos="30"/>
              </w:tabs>
              <w:spacing w:line="276" w:lineRule="auto"/>
              <w:ind w:left="30" w:right="-249" w:hanging="30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E812E5" w:rsidRDefault="00E812E5" w:rsidP="001E7462">
      <w:pPr>
        <w:pStyle w:val="AralkYok"/>
        <w:tabs>
          <w:tab w:val="left" w:pos="1384"/>
        </w:tabs>
        <w:ind w:right="-249"/>
        <w:rPr>
          <w:rFonts w:cs="Times New Roman"/>
          <w:color w:val="FFFFFF" w:themeColor="background1"/>
          <w:sz w:val="16"/>
          <w:szCs w:val="16"/>
        </w:rPr>
      </w:pPr>
    </w:p>
    <w:p w:rsidR="003148DD" w:rsidRDefault="003148DD" w:rsidP="001E7462">
      <w:pPr>
        <w:pStyle w:val="AralkYok"/>
        <w:tabs>
          <w:tab w:val="left" w:pos="1384"/>
        </w:tabs>
        <w:ind w:right="-249"/>
        <w:rPr>
          <w:rFonts w:cs="Times New Roman"/>
          <w:color w:val="FFFFFF" w:themeColor="background1"/>
          <w:sz w:val="16"/>
          <w:szCs w:val="16"/>
        </w:rPr>
      </w:pPr>
    </w:p>
    <w:p w:rsidR="00085A94" w:rsidRPr="001E7462" w:rsidRDefault="00085A94" w:rsidP="001E7462">
      <w:pPr>
        <w:pStyle w:val="AralkYok"/>
        <w:tabs>
          <w:tab w:val="left" w:pos="1384"/>
        </w:tabs>
        <w:ind w:right="-249"/>
        <w:rPr>
          <w:rFonts w:cs="Times New Roman"/>
          <w:color w:val="FFFFFF" w:themeColor="background1"/>
          <w:sz w:val="16"/>
          <w:szCs w:val="16"/>
        </w:rPr>
      </w:pPr>
    </w:p>
    <w:tbl>
      <w:tblPr>
        <w:tblStyle w:val="TabloKlavuzu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8"/>
        <w:gridCol w:w="4665"/>
        <w:gridCol w:w="4375"/>
      </w:tblGrid>
      <w:tr w:rsidR="00E86F36" w:rsidRPr="003148DD" w:rsidTr="00F42D0A">
        <w:trPr>
          <w:trHeight w:val="284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E86F36" w:rsidRPr="003148DD" w:rsidRDefault="000F0E2C" w:rsidP="00F42D0A">
            <w:pPr>
              <w:pStyle w:val="AralkYok"/>
              <w:spacing w:line="276" w:lineRule="auto"/>
              <w:ind w:left="33" w:right="-249"/>
              <w:jc w:val="center"/>
              <w:rPr>
                <w:rFonts w:cs="Times New Roman"/>
                <w:b/>
                <w:color w:val="C00000"/>
                <w:szCs w:val="20"/>
              </w:rPr>
            </w:pPr>
            <w:r w:rsidRPr="003148DD">
              <w:rPr>
                <w:rFonts w:cs="Times New Roman"/>
                <w:b/>
                <w:color w:val="C00000"/>
                <w:szCs w:val="20"/>
              </w:rPr>
              <w:t>May</w:t>
            </w:r>
            <w:r w:rsidR="00E86F36" w:rsidRPr="003148DD">
              <w:rPr>
                <w:rFonts w:cs="Times New Roman"/>
                <w:b/>
                <w:color w:val="C00000"/>
                <w:szCs w:val="20"/>
              </w:rPr>
              <w:t xml:space="preserve"> </w:t>
            </w:r>
            <w:r w:rsidRPr="003148DD">
              <w:rPr>
                <w:rFonts w:cs="Times New Roman"/>
                <w:b/>
                <w:color w:val="C00000"/>
                <w:szCs w:val="20"/>
              </w:rPr>
              <w:t>12</w:t>
            </w:r>
            <w:r w:rsidR="00E86F36" w:rsidRPr="003148DD">
              <w:rPr>
                <w:rFonts w:cs="Times New Roman"/>
                <w:b/>
                <w:color w:val="C00000"/>
                <w:szCs w:val="20"/>
                <w:vertAlign w:val="superscript"/>
              </w:rPr>
              <w:t>th</w:t>
            </w:r>
            <w:r w:rsidR="00E86F36" w:rsidRPr="003148DD">
              <w:rPr>
                <w:rFonts w:cs="Times New Roman"/>
                <w:b/>
                <w:color w:val="C00000"/>
                <w:szCs w:val="20"/>
              </w:rPr>
              <w:t xml:space="preserve"> 201</w:t>
            </w:r>
            <w:r w:rsidRPr="003148DD">
              <w:rPr>
                <w:rFonts w:cs="Times New Roman"/>
                <w:b/>
                <w:color w:val="C00000"/>
                <w:szCs w:val="20"/>
              </w:rPr>
              <w:t>7</w:t>
            </w:r>
            <w:r w:rsidR="00E86F36" w:rsidRPr="003148DD">
              <w:rPr>
                <w:rFonts w:cs="Times New Roman"/>
                <w:b/>
                <w:color w:val="C00000"/>
                <w:szCs w:val="20"/>
              </w:rPr>
              <w:t>, FRIDAY</w:t>
            </w:r>
          </w:p>
        </w:tc>
      </w:tr>
      <w:tr w:rsidR="00085A94" w:rsidRPr="00F42D0A" w:rsidTr="00F42D0A">
        <w:trPr>
          <w:trHeight w:val="253"/>
        </w:trPr>
        <w:tc>
          <w:tcPr>
            <w:tcW w:w="628" w:type="pct"/>
            <w:shd w:val="clear" w:color="auto" w:fill="FDE9D9" w:themeFill="accent6" w:themeFillTint="33"/>
          </w:tcPr>
          <w:p w:rsidR="00B314FA" w:rsidRPr="00F42D0A" w:rsidRDefault="00B314FA" w:rsidP="00F42D0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C00000"/>
                <w:sz w:val="20"/>
                <w:szCs w:val="20"/>
              </w:rPr>
              <w:t>07.00-08.00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B314FA" w:rsidRPr="00F42D0A" w:rsidRDefault="00B314FA" w:rsidP="00F42D0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1F497D" w:themeColor="text2"/>
                <w:sz w:val="20"/>
                <w:szCs w:val="20"/>
              </w:rPr>
              <w:t>Breakfast at the Congress Center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808080" w:themeFill="background1" w:themeFillShade="80"/>
          </w:tcPr>
          <w:p w:rsidR="00B314FA" w:rsidRPr="00F42D0A" w:rsidRDefault="00B314FA" w:rsidP="00F42D0A">
            <w:pPr>
              <w:pStyle w:val="AralkYok"/>
              <w:spacing w:line="276" w:lineRule="auto"/>
              <w:ind w:right="-249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07.00-18.00</w:t>
            </w:r>
          </w:p>
        </w:tc>
        <w:tc>
          <w:tcPr>
            <w:tcW w:w="4372" w:type="pct"/>
            <w:gridSpan w:val="2"/>
            <w:shd w:val="clear" w:color="auto" w:fill="808080" w:themeFill="background1" w:themeFillShade="80"/>
          </w:tcPr>
          <w:p w:rsidR="00B314FA" w:rsidRPr="00F42D0A" w:rsidRDefault="00B314FA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Registration</w:t>
            </w:r>
          </w:p>
        </w:tc>
      </w:tr>
      <w:tr w:rsidR="00085A94" w:rsidRPr="00F42D0A" w:rsidTr="00F42D0A">
        <w:trPr>
          <w:trHeight w:val="71"/>
        </w:trPr>
        <w:tc>
          <w:tcPr>
            <w:tcW w:w="628" w:type="pct"/>
            <w:shd w:val="clear" w:color="auto" w:fill="FDE9D9" w:themeFill="accent6" w:themeFillTint="33"/>
          </w:tcPr>
          <w:p w:rsidR="00E86F36" w:rsidRPr="00F42D0A" w:rsidRDefault="00E86F36" w:rsidP="00F42D0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0F0E2C" w:rsidRPr="00F42D0A" w:rsidRDefault="00E86F36" w:rsidP="00F42D0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1F497D" w:themeColor="text2"/>
                <w:sz w:val="20"/>
                <w:szCs w:val="20"/>
              </w:rPr>
              <w:t>MORNING SESSIONS</w:t>
            </w:r>
            <w:r w:rsidR="00D018BB" w:rsidRPr="00F42D0A">
              <w:rPr>
                <w:rFonts w:cs="Times New Roman"/>
                <w:b/>
                <w:color w:val="1F497D" w:themeColor="text2"/>
                <w:sz w:val="20"/>
                <w:szCs w:val="20"/>
              </w:rPr>
              <w:t xml:space="preserve"> in </w:t>
            </w:r>
            <w:r w:rsidR="000F0E2C" w:rsidRPr="00F42D0A">
              <w:rPr>
                <w:rFonts w:cs="Times New Roman"/>
                <w:b/>
                <w:color w:val="1F497D" w:themeColor="text2"/>
                <w:sz w:val="20"/>
                <w:szCs w:val="20"/>
              </w:rPr>
              <w:t>Main Hall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BD4B4" w:themeFill="accent6" w:themeFillTint="66"/>
          </w:tcPr>
          <w:p w:rsidR="00E86F36" w:rsidRPr="00F42D0A" w:rsidRDefault="00E86F36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E86F36" w:rsidRPr="00F42D0A" w:rsidRDefault="00B314FA" w:rsidP="00F42D0A">
            <w:pPr>
              <w:pStyle w:val="AralkYok"/>
              <w:shd w:val="clear" w:color="auto" w:fill="FBD4B4" w:themeFill="accent6" w:themeFillTint="66"/>
              <w:spacing w:line="276" w:lineRule="auto"/>
              <w:ind w:right="-249"/>
              <w:rPr>
                <w:rFonts w:cs="Times New Roman"/>
                <w:b/>
                <w:sz w:val="20"/>
                <w:szCs w:val="20"/>
                <w:shd w:val="clear" w:color="auto" w:fill="FBD4B4" w:themeFill="accent6" w:themeFillTint="66"/>
              </w:rPr>
            </w:pPr>
            <w:r w:rsidRPr="00F42D0A">
              <w:rPr>
                <w:b/>
                <w:sz w:val="20"/>
                <w:szCs w:val="20"/>
                <w:highlight w:val="yellow"/>
              </w:rPr>
              <w:t xml:space="preserve">PERCUTANEOUS INTERVENTIONS IN </w:t>
            </w:r>
            <w:r w:rsidR="00CF01F6" w:rsidRPr="00F42D0A">
              <w:rPr>
                <w:b/>
                <w:sz w:val="20"/>
                <w:szCs w:val="20"/>
                <w:highlight w:val="yellow"/>
              </w:rPr>
              <w:t>CYANOTİC</w:t>
            </w:r>
            <w:r w:rsidRPr="00F42D0A">
              <w:rPr>
                <w:b/>
                <w:sz w:val="20"/>
                <w:szCs w:val="20"/>
                <w:highlight w:val="yellow"/>
              </w:rPr>
              <w:t xml:space="preserve"> NEONATES</w:t>
            </w:r>
            <w:r w:rsidRPr="00F42D0A">
              <w:rPr>
                <w:rFonts w:cs="Times New Roman"/>
                <w:b/>
                <w:sz w:val="20"/>
                <w:szCs w:val="20"/>
                <w:shd w:val="clear" w:color="auto" w:fill="FBD4B4" w:themeFill="accent6" w:themeFillTint="66"/>
              </w:rPr>
              <w:t xml:space="preserve"> 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B314FA" w:rsidRPr="00F42D0A" w:rsidRDefault="00B314FA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08.00-08.15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674707" w:rsidRPr="00F42D0A" w:rsidRDefault="00B314FA" w:rsidP="00F42D0A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 xml:space="preserve">Duct stent for pulmonary circulation; When </w:t>
            </w:r>
            <w:r w:rsidR="0028119D" w:rsidRPr="00F42D0A">
              <w:rPr>
                <w:sz w:val="20"/>
                <w:szCs w:val="20"/>
              </w:rPr>
              <w:t xml:space="preserve">to </w:t>
            </w:r>
            <w:r w:rsidRPr="00F42D0A">
              <w:rPr>
                <w:sz w:val="20"/>
                <w:szCs w:val="20"/>
              </w:rPr>
              <w:t xml:space="preserve">stent </w:t>
            </w:r>
            <w:r w:rsidR="00D7558D" w:rsidRPr="00F42D0A">
              <w:rPr>
                <w:sz w:val="20"/>
                <w:szCs w:val="20"/>
              </w:rPr>
              <w:t xml:space="preserve">and </w:t>
            </w:r>
            <w:r w:rsidRPr="00F42D0A">
              <w:rPr>
                <w:sz w:val="20"/>
                <w:szCs w:val="20"/>
              </w:rPr>
              <w:t>when send to surgery?</w:t>
            </w:r>
          </w:p>
        </w:tc>
      </w:tr>
      <w:tr w:rsidR="00085A94" w:rsidRPr="00F42D0A" w:rsidTr="00F42D0A">
        <w:trPr>
          <w:trHeight w:val="265"/>
        </w:trPr>
        <w:tc>
          <w:tcPr>
            <w:tcW w:w="628" w:type="pct"/>
            <w:shd w:val="clear" w:color="auto" w:fill="FDE9D9" w:themeFill="accent6" w:themeFillTint="33"/>
          </w:tcPr>
          <w:p w:rsidR="00B314FA" w:rsidRPr="00F42D0A" w:rsidRDefault="00674707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08.15</w:t>
            </w:r>
            <w:r w:rsidR="00B314FA" w:rsidRPr="00F42D0A">
              <w:rPr>
                <w:rFonts w:cs="Times New Roman"/>
                <w:sz w:val="20"/>
                <w:szCs w:val="20"/>
              </w:rPr>
              <w:t>-</w:t>
            </w:r>
            <w:r w:rsidRPr="00F42D0A">
              <w:rPr>
                <w:rFonts w:cs="Times New Roman"/>
                <w:sz w:val="20"/>
                <w:szCs w:val="20"/>
              </w:rPr>
              <w:t>08.30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674707" w:rsidRPr="00F42D0A" w:rsidRDefault="00D70459" w:rsidP="00F42D0A">
            <w:pPr>
              <w:autoSpaceDE w:val="0"/>
              <w:autoSpaceDN w:val="0"/>
              <w:adjustRightInd w:val="0"/>
              <w:spacing w:line="276" w:lineRule="auto"/>
              <w:ind w:left="290" w:hanging="283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Options in the p</w:t>
            </w:r>
            <w:r w:rsidR="00B314FA" w:rsidRPr="00F42D0A">
              <w:rPr>
                <w:sz w:val="20"/>
                <w:szCs w:val="20"/>
              </w:rPr>
              <w:t>erforating of pulmonary valve; step by step</w:t>
            </w:r>
          </w:p>
        </w:tc>
      </w:tr>
      <w:tr w:rsidR="00085A94" w:rsidRPr="00F42D0A" w:rsidTr="00F42D0A">
        <w:trPr>
          <w:trHeight w:val="236"/>
        </w:trPr>
        <w:tc>
          <w:tcPr>
            <w:tcW w:w="628" w:type="pct"/>
            <w:shd w:val="clear" w:color="auto" w:fill="FDE9D9" w:themeFill="accent6" w:themeFillTint="33"/>
          </w:tcPr>
          <w:p w:rsidR="00B314FA" w:rsidRPr="00F42D0A" w:rsidRDefault="00674707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08.30</w:t>
            </w:r>
            <w:r w:rsidR="00B314FA" w:rsidRPr="00F42D0A">
              <w:rPr>
                <w:rFonts w:cs="Times New Roman"/>
                <w:sz w:val="20"/>
                <w:szCs w:val="20"/>
              </w:rPr>
              <w:t>-</w:t>
            </w:r>
            <w:r w:rsidRPr="00F42D0A">
              <w:rPr>
                <w:rFonts w:cs="Times New Roman"/>
                <w:sz w:val="20"/>
                <w:szCs w:val="20"/>
              </w:rPr>
              <w:t>08.45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674707" w:rsidRPr="00F42D0A" w:rsidRDefault="00D70459" w:rsidP="00F42D0A">
            <w:pPr>
              <w:autoSpaceDE w:val="0"/>
              <w:autoSpaceDN w:val="0"/>
              <w:adjustRightInd w:val="0"/>
              <w:spacing w:line="276" w:lineRule="auto"/>
              <w:ind w:left="290" w:hanging="283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 xml:space="preserve">Duct stent immediate after the perforation </w:t>
            </w:r>
            <w:r w:rsidR="0089132D" w:rsidRPr="00F42D0A">
              <w:rPr>
                <w:sz w:val="20"/>
                <w:szCs w:val="20"/>
              </w:rPr>
              <w:t>in PA-IVS</w:t>
            </w:r>
            <w:r w:rsidRPr="00F42D0A">
              <w:rPr>
                <w:sz w:val="20"/>
                <w:szCs w:val="20"/>
              </w:rPr>
              <w:t>;</w:t>
            </w:r>
            <w:r w:rsidR="00B314FA" w:rsidRPr="00F42D0A">
              <w:rPr>
                <w:sz w:val="20"/>
                <w:szCs w:val="20"/>
              </w:rPr>
              <w:t xml:space="preserve"> when </w:t>
            </w:r>
            <w:r w:rsidRPr="00F42D0A">
              <w:rPr>
                <w:sz w:val="20"/>
                <w:szCs w:val="20"/>
              </w:rPr>
              <w:t>and how?</w:t>
            </w:r>
          </w:p>
        </w:tc>
      </w:tr>
      <w:tr w:rsidR="00085A94" w:rsidRPr="00F42D0A" w:rsidTr="00F42D0A">
        <w:trPr>
          <w:trHeight w:val="181"/>
        </w:trPr>
        <w:tc>
          <w:tcPr>
            <w:tcW w:w="628" w:type="pct"/>
            <w:shd w:val="clear" w:color="auto" w:fill="FDE9D9" w:themeFill="accent6" w:themeFillTint="33"/>
          </w:tcPr>
          <w:p w:rsidR="00B314FA" w:rsidRPr="00F42D0A" w:rsidRDefault="00674707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08</w:t>
            </w:r>
            <w:r w:rsidR="00B314FA" w:rsidRPr="00F42D0A">
              <w:rPr>
                <w:rFonts w:cs="Times New Roman"/>
                <w:sz w:val="20"/>
                <w:szCs w:val="20"/>
              </w:rPr>
              <w:t>.</w:t>
            </w:r>
            <w:r w:rsidRPr="00F42D0A">
              <w:rPr>
                <w:rFonts w:cs="Times New Roman"/>
                <w:sz w:val="20"/>
                <w:szCs w:val="20"/>
              </w:rPr>
              <w:t>45</w:t>
            </w:r>
            <w:r w:rsidR="00B314FA" w:rsidRPr="00F42D0A">
              <w:rPr>
                <w:rFonts w:cs="Times New Roman"/>
                <w:sz w:val="20"/>
                <w:szCs w:val="20"/>
              </w:rPr>
              <w:t>-</w:t>
            </w:r>
            <w:r w:rsidRPr="00F42D0A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674707" w:rsidRPr="00F42D0A" w:rsidRDefault="00B314FA" w:rsidP="00F42D0A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Palliative RVOT dilation in TOF</w:t>
            </w:r>
            <w:r w:rsidR="00674707" w:rsidRPr="00F42D0A">
              <w:rPr>
                <w:sz w:val="20"/>
                <w:szCs w:val="20"/>
              </w:rPr>
              <w:t xml:space="preserve"> infants</w:t>
            </w:r>
            <w:r w:rsidRPr="00F42D0A">
              <w:rPr>
                <w:sz w:val="20"/>
                <w:szCs w:val="20"/>
              </w:rPr>
              <w:t xml:space="preserve">; </w:t>
            </w:r>
            <w:r w:rsidR="0008493F" w:rsidRPr="00F42D0A">
              <w:rPr>
                <w:sz w:val="20"/>
                <w:szCs w:val="20"/>
              </w:rPr>
              <w:t>when to balloon when to stent and how?</w:t>
            </w:r>
          </w:p>
        </w:tc>
      </w:tr>
      <w:tr w:rsidR="00085A94" w:rsidRPr="00F42D0A" w:rsidTr="00F42D0A">
        <w:trPr>
          <w:trHeight w:val="237"/>
        </w:trPr>
        <w:tc>
          <w:tcPr>
            <w:tcW w:w="628" w:type="pct"/>
            <w:shd w:val="clear" w:color="auto" w:fill="FBD4B4" w:themeFill="accent6" w:themeFillTint="66"/>
          </w:tcPr>
          <w:p w:rsidR="00104E22" w:rsidRPr="00F42D0A" w:rsidRDefault="00104E22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09.00-10.00</w:t>
            </w: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104E22" w:rsidRPr="00F42D0A" w:rsidRDefault="00104E22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F42D0A">
              <w:rPr>
                <w:rFonts w:cs="Times New Roman"/>
                <w:b/>
                <w:sz w:val="20"/>
                <w:szCs w:val="20"/>
                <w:highlight w:val="green"/>
              </w:rPr>
              <w:t>LİVE CASEs transmisions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D99594" w:themeFill="accent2" w:themeFillTint="99"/>
          </w:tcPr>
          <w:p w:rsidR="00B314FA" w:rsidRPr="00F42D0A" w:rsidRDefault="00294F0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10.00</w:t>
            </w:r>
            <w:r w:rsidR="00B314FA" w:rsidRPr="00F42D0A">
              <w:rPr>
                <w:rFonts w:cs="Times New Roman"/>
                <w:sz w:val="20"/>
                <w:szCs w:val="20"/>
              </w:rPr>
              <w:t>-10</w:t>
            </w:r>
            <w:r w:rsidRPr="00F42D0A">
              <w:rPr>
                <w:rFonts w:cs="Times New Roman"/>
                <w:sz w:val="20"/>
                <w:szCs w:val="20"/>
              </w:rPr>
              <w:t>.30</w:t>
            </w:r>
          </w:p>
        </w:tc>
        <w:tc>
          <w:tcPr>
            <w:tcW w:w="4372" w:type="pct"/>
            <w:gridSpan w:val="2"/>
            <w:shd w:val="clear" w:color="auto" w:fill="D99594" w:themeFill="accent2" w:themeFillTint="99"/>
          </w:tcPr>
          <w:p w:rsidR="00B314FA" w:rsidRPr="00F42D0A" w:rsidRDefault="00B314FA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cs="Times New Roman"/>
                <w:b/>
                <w:sz w:val="20"/>
                <w:szCs w:val="20"/>
              </w:rPr>
            </w:pPr>
            <w:r w:rsidRPr="00F42D0A">
              <w:rPr>
                <w:rFonts w:cs="Times New Roman"/>
                <w:b/>
                <w:sz w:val="20"/>
                <w:szCs w:val="20"/>
              </w:rPr>
              <w:t>Coffee break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BD4B4" w:themeFill="accent6" w:themeFillTint="66"/>
          </w:tcPr>
          <w:p w:rsidR="00B314FA" w:rsidRPr="00F42D0A" w:rsidRDefault="00B314FA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B314FA" w:rsidRPr="00F42D0A" w:rsidRDefault="00D83A26" w:rsidP="00F42D0A">
            <w:pPr>
              <w:pStyle w:val="AralkYok"/>
              <w:spacing w:line="276" w:lineRule="auto"/>
              <w:ind w:right="-249"/>
              <w:rPr>
                <w:rFonts w:cs="Times New Roman"/>
                <w:b/>
                <w:sz w:val="20"/>
                <w:szCs w:val="20"/>
                <w:shd w:val="clear" w:color="auto" w:fill="FBD4B4" w:themeFill="accent6" w:themeFillTint="66"/>
              </w:rPr>
            </w:pPr>
            <w:r w:rsidRPr="00F42D0A">
              <w:rPr>
                <w:b/>
                <w:sz w:val="20"/>
                <w:szCs w:val="20"/>
                <w:highlight w:val="yellow"/>
              </w:rPr>
              <w:t>HYBRID INTERVENTIONS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D83A26" w:rsidRPr="00F42D0A" w:rsidRDefault="00D83A26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10.30-10.45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D83A26" w:rsidRPr="00F42D0A" w:rsidRDefault="00D83A26" w:rsidP="00F42D0A">
            <w:pPr>
              <w:spacing w:line="276" w:lineRule="auto"/>
              <w:ind w:right="-249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Hybrid RVOT stent in pulmonary atresia with VS</w:t>
            </w:r>
            <w:r w:rsidR="00085A94" w:rsidRPr="00F42D0A">
              <w:rPr>
                <w:sz w:val="20"/>
                <w:szCs w:val="20"/>
              </w:rPr>
              <w:t>D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D83A26" w:rsidRPr="00F42D0A" w:rsidRDefault="00D83A26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10.45-11.00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D83A26" w:rsidRPr="00F42D0A" w:rsidRDefault="00D83A26" w:rsidP="00F42D0A">
            <w:pPr>
              <w:pStyle w:val="AralkYok"/>
              <w:spacing w:line="276" w:lineRule="auto"/>
              <w:ind w:right="-249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 xml:space="preserve">Hybrid </w:t>
            </w:r>
            <w:r w:rsidR="002C61F2" w:rsidRPr="00F42D0A">
              <w:rPr>
                <w:sz w:val="20"/>
                <w:szCs w:val="20"/>
              </w:rPr>
              <w:t>a</w:t>
            </w:r>
            <w:r w:rsidRPr="00F42D0A">
              <w:rPr>
                <w:sz w:val="20"/>
                <w:szCs w:val="20"/>
              </w:rPr>
              <w:t>pproach in HLHS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D83A26" w:rsidRPr="00F42D0A" w:rsidRDefault="00D83A26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11.00-11.15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D83A26" w:rsidRPr="00F42D0A" w:rsidRDefault="00D83A26" w:rsidP="00F42D0A">
            <w:pPr>
              <w:spacing w:line="276" w:lineRule="auto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Hybrid pulmonary vein stenting</w:t>
            </w:r>
          </w:p>
        </w:tc>
      </w:tr>
      <w:tr w:rsidR="00085A94" w:rsidRPr="00F42D0A" w:rsidTr="00F42D0A">
        <w:trPr>
          <w:trHeight w:val="278"/>
        </w:trPr>
        <w:tc>
          <w:tcPr>
            <w:tcW w:w="628" w:type="pct"/>
            <w:shd w:val="clear" w:color="auto" w:fill="FDE9D9" w:themeFill="accent6" w:themeFillTint="33"/>
          </w:tcPr>
          <w:p w:rsidR="00D83A26" w:rsidRPr="00F42D0A" w:rsidRDefault="00D83A26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11.15-11.30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D83A26" w:rsidRPr="00F42D0A" w:rsidRDefault="00D83A26" w:rsidP="00F42D0A">
            <w:pPr>
              <w:spacing w:line="276" w:lineRule="auto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Hybrid pulmonary valve implantation</w:t>
            </w:r>
          </w:p>
        </w:tc>
      </w:tr>
      <w:tr w:rsidR="00085A94" w:rsidRPr="00F42D0A" w:rsidTr="00F42D0A">
        <w:trPr>
          <w:trHeight w:val="139"/>
        </w:trPr>
        <w:tc>
          <w:tcPr>
            <w:tcW w:w="628" w:type="pct"/>
            <w:shd w:val="clear" w:color="auto" w:fill="FBD4B4" w:themeFill="accent6" w:themeFillTint="66"/>
          </w:tcPr>
          <w:p w:rsidR="00104E22" w:rsidRPr="00F42D0A" w:rsidRDefault="00104E22" w:rsidP="00F42D0A">
            <w:pPr>
              <w:pStyle w:val="AralkYok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2D0A">
              <w:rPr>
                <w:rFonts w:cs="Times New Roman"/>
                <w:b/>
                <w:sz w:val="20"/>
                <w:szCs w:val="20"/>
              </w:rPr>
              <w:t>11.30-12.30</w:t>
            </w: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104E22" w:rsidRPr="00F42D0A" w:rsidRDefault="00104E22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F42D0A">
              <w:rPr>
                <w:rFonts w:cs="Times New Roman"/>
                <w:b/>
                <w:sz w:val="20"/>
                <w:szCs w:val="20"/>
                <w:highlight w:val="green"/>
              </w:rPr>
              <w:t>LİVE CASEs transmisions</w:t>
            </w:r>
          </w:p>
        </w:tc>
      </w:tr>
      <w:tr w:rsidR="00085A94" w:rsidRPr="00F42D0A" w:rsidTr="00F42D0A">
        <w:trPr>
          <w:trHeight w:val="129"/>
        </w:trPr>
        <w:tc>
          <w:tcPr>
            <w:tcW w:w="628" w:type="pct"/>
            <w:shd w:val="clear" w:color="auto" w:fill="CCC0D9" w:themeFill="accent4" w:themeFillTint="66"/>
          </w:tcPr>
          <w:p w:rsidR="0056564D" w:rsidRPr="00F42D0A" w:rsidRDefault="0056564D" w:rsidP="00F42D0A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4372" w:type="pct"/>
            <w:gridSpan w:val="2"/>
            <w:shd w:val="clear" w:color="auto" w:fill="CCC0D9" w:themeFill="accent4" w:themeFillTint="66"/>
          </w:tcPr>
          <w:p w:rsidR="00410775" w:rsidRPr="00F42D0A" w:rsidRDefault="0056564D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000000" w:themeColor="text1"/>
                <w:sz w:val="20"/>
                <w:szCs w:val="20"/>
              </w:rPr>
              <w:t>LUNCH-BOX and LUNCH-BREAK SESSIONS</w:t>
            </w:r>
          </w:p>
        </w:tc>
      </w:tr>
      <w:tr w:rsidR="00F42D0A" w:rsidRPr="00F42D0A" w:rsidTr="00F42D0A">
        <w:trPr>
          <w:trHeight w:val="139"/>
        </w:trPr>
        <w:tc>
          <w:tcPr>
            <w:tcW w:w="628" w:type="pct"/>
            <w:shd w:val="clear" w:color="auto" w:fill="CCC0D9" w:themeFill="accent4" w:themeFillTint="66"/>
          </w:tcPr>
          <w:p w:rsidR="00410775" w:rsidRPr="00F42D0A" w:rsidRDefault="00410775" w:rsidP="00F42D0A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pct"/>
            <w:shd w:val="clear" w:color="auto" w:fill="CCC0D9" w:themeFill="accent4" w:themeFillTint="66"/>
          </w:tcPr>
          <w:p w:rsidR="00E812E5" w:rsidRPr="00F42D0A" w:rsidRDefault="00410775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42D0A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Room 1</w:t>
            </w:r>
          </w:p>
          <w:p w:rsidR="00E812E5" w:rsidRPr="00F42D0A" w:rsidRDefault="00410775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ASD closure</w:t>
            </w:r>
          </w:p>
        </w:tc>
        <w:tc>
          <w:tcPr>
            <w:tcW w:w="2116" w:type="pct"/>
            <w:shd w:val="clear" w:color="auto" w:fill="CCC0D9" w:themeFill="accent4" w:themeFillTint="66"/>
          </w:tcPr>
          <w:p w:rsidR="00E812E5" w:rsidRPr="00F42D0A" w:rsidRDefault="00410775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42D0A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Room 2</w:t>
            </w:r>
          </w:p>
          <w:p w:rsidR="00E812E5" w:rsidRPr="00F42D0A" w:rsidRDefault="00E34A5E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PDA clos</w:t>
            </w:r>
            <w:r w:rsidR="00933750" w:rsidRPr="00F42D0A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u</w:t>
            </w:r>
            <w:r w:rsidRPr="00F42D0A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t>re</w:t>
            </w:r>
          </w:p>
        </w:tc>
      </w:tr>
      <w:tr w:rsidR="00F42D0A" w:rsidRPr="00F42D0A" w:rsidTr="00F42D0A">
        <w:trPr>
          <w:trHeight w:val="586"/>
        </w:trPr>
        <w:tc>
          <w:tcPr>
            <w:tcW w:w="628" w:type="pct"/>
            <w:shd w:val="clear" w:color="auto" w:fill="CCC0D9" w:themeFill="accent4" w:themeFillTint="66"/>
          </w:tcPr>
          <w:p w:rsidR="00E812E5" w:rsidRPr="00F42D0A" w:rsidRDefault="00E812E5" w:rsidP="00F42D0A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color w:val="000000" w:themeColor="text1"/>
                <w:sz w:val="20"/>
                <w:szCs w:val="20"/>
              </w:rPr>
              <w:t>12.00-12.15</w:t>
            </w:r>
          </w:p>
          <w:p w:rsidR="00E812E5" w:rsidRPr="00F42D0A" w:rsidRDefault="00E812E5" w:rsidP="00F42D0A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color w:val="000000" w:themeColor="text1"/>
                <w:sz w:val="20"/>
                <w:szCs w:val="20"/>
              </w:rPr>
              <w:t>12.15-12.30</w:t>
            </w:r>
          </w:p>
          <w:p w:rsidR="00E812E5" w:rsidRPr="00F42D0A" w:rsidRDefault="00E812E5" w:rsidP="00F42D0A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color w:val="000000" w:themeColor="text1"/>
                <w:sz w:val="20"/>
                <w:szCs w:val="20"/>
              </w:rPr>
              <w:t>12.30-12.45</w:t>
            </w:r>
          </w:p>
          <w:p w:rsidR="00410775" w:rsidRPr="00F42D0A" w:rsidRDefault="00E812E5" w:rsidP="00F42D0A">
            <w:pPr>
              <w:pStyle w:val="AralkYok"/>
              <w:spacing w:line="276" w:lineRule="auto"/>
              <w:ind w:right="-24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42D0A">
              <w:rPr>
                <w:rFonts w:cs="Times New Roman"/>
                <w:color w:val="000000" w:themeColor="text1"/>
                <w:sz w:val="20"/>
                <w:szCs w:val="20"/>
              </w:rPr>
              <w:t>12.45-13.00</w:t>
            </w:r>
          </w:p>
        </w:tc>
        <w:tc>
          <w:tcPr>
            <w:tcW w:w="2256" w:type="pct"/>
            <w:shd w:val="clear" w:color="auto" w:fill="CCC0D9" w:themeFill="accent4" w:themeFillTint="66"/>
          </w:tcPr>
          <w:p w:rsidR="00085A94" w:rsidRPr="00F42D0A" w:rsidRDefault="004558D6" w:rsidP="00F42D0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 w:bidi="ar-SA"/>
              </w:rPr>
              <w:t>Deployment</w:t>
            </w:r>
            <w:r w:rsidR="002572D0" w:rsidRPr="00F42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 w:bidi="ar-SA"/>
              </w:rPr>
              <w:t xml:space="preserve"> techniques in complex ASD closure</w:t>
            </w:r>
          </w:p>
          <w:p w:rsidR="00D7558D" w:rsidRPr="00F42D0A" w:rsidRDefault="00724811" w:rsidP="00F42D0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 w:bidi="ar-SA"/>
              </w:rPr>
              <w:t>Cardiac erosion: should we restrict in our practice?</w:t>
            </w:r>
          </w:p>
          <w:p w:rsidR="00EE5DE0" w:rsidRPr="00F42D0A" w:rsidRDefault="00EE5DE0" w:rsidP="00F42D0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sz w:val="20"/>
                <w:szCs w:val="20"/>
              </w:rPr>
              <w:t>When and how to close the ASDs in cyanotic children</w:t>
            </w:r>
          </w:p>
          <w:p w:rsidR="008867B5" w:rsidRPr="00F42D0A" w:rsidRDefault="008867B5" w:rsidP="00F42D0A">
            <w:pPr>
              <w:pStyle w:val="AralkYok"/>
              <w:spacing w:line="276" w:lineRule="auto"/>
              <w:ind w:right="-249"/>
              <w:rPr>
                <w:rFonts w:eastAsia="Gulim" w:cs="Arial"/>
                <w:iCs/>
                <w:sz w:val="20"/>
                <w:szCs w:val="20"/>
                <w:lang w:eastAsia="en-GB"/>
              </w:rPr>
            </w:pPr>
            <w:r w:rsidRPr="00F42D0A">
              <w:rPr>
                <w:rFonts w:eastAsia="Gulim" w:cs="Arial"/>
                <w:iCs/>
                <w:sz w:val="20"/>
                <w:szCs w:val="20"/>
                <w:lang w:eastAsia="en-GB"/>
              </w:rPr>
              <w:t>How to predict and deal with complications</w:t>
            </w:r>
          </w:p>
        </w:tc>
        <w:tc>
          <w:tcPr>
            <w:tcW w:w="2116" w:type="pct"/>
            <w:shd w:val="clear" w:color="auto" w:fill="CCC0D9" w:themeFill="accent4" w:themeFillTint="66"/>
          </w:tcPr>
          <w:p w:rsidR="00085A94" w:rsidRPr="00F42D0A" w:rsidRDefault="004122C6" w:rsidP="00F42D0A">
            <w:pPr>
              <w:spacing w:line="276" w:lineRule="auto"/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Coil closure; Is it still an option for PDA closure?</w:t>
            </w:r>
          </w:p>
          <w:p w:rsidR="00F84000" w:rsidRPr="00F42D0A" w:rsidRDefault="00C23A23" w:rsidP="00F42D0A">
            <w:pPr>
              <w:spacing w:line="276" w:lineRule="auto"/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PDA closure in p</w:t>
            </w:r>
            <w:r w:rsidR="00933750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rematur</w:t>
            </w:r>
            <w:r w:rsidR="00BF4C95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e</w:t>
            </w:r>
            <w:r w:rsidR="00F84000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 xml:space="preserve"> and </w:t>
            </w:r>
            <w:r w:rsidR="00BF4C95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l</w:t>
            </w:r>
            <w:r w:rsidR="00F84000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ow weight infants</w:t>
            </w:r>
          </w:p>
          <w:p w:rsidR="00D70459" w:rsidRPr="00F42D0A" w:rsidRDefault="00D70459" w:rsidP="00F42D0A">
            <w:pPr>
              <w:spacing w:line="276" w:lineRule="auto"/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PDA Closure with vascular plugs</w:t>
            </w:r>
          </w:p>
          <w:p w:rsidR="00D70459" w:rsidRPr="00F42D0A" w:rsidRDefault="00D70459" w:rsidP="00F42D0A">
            <w:pPr>
              <w:spacing w:line="276" w:lineRule="auto"/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</w:pPr>
            <w:r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 xml:space="preserve">Matching PDA morphology </w:t>
            </w:r>
            <w:r w:rsidR="004122C6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with</w:t>
            </w:r>
            <w:r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 xml:space="preserve"> device</w:t>
            </w:r>
            <w:r w:rsidR="004122C6" w:rsidRPr="00F42D0A">
              <w:rPr>
                <w:rFonts w:ascii="Calibri" w:hAnsi="Calibri" w:cs="Times New Roman"/>
                <w:color w:val="000000"/>
                <w:sz w:val="20"/>
                <w:szCs w:val="20"/>
                <w:lang w:val="en-GB" w:eastAsia="en-GB" w:bidi="ar-SA"/>
              </w:rPr>
              <w:t>s and coils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B314FA" w:rsidRPr="00F42D0A" w:rsidRDefault="00B314FA" w:rsidP="00F42D0A">
            <w:pPr>
              <w:pStyle w:val="AralkYok"/>
              <w:spacing w:line="276" w:lineRule="auto"/>
              <w:ind w:right="-249"/>
              <w:rPr>
                <w:rFonts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B314FA" w:rsidRPr="00F42D0A" w:rsidRDefault="00B314FA" w:rsidP="00F42D0A">
            <w:pPr>
              <w:pStyle w:val="AralkYok"/>
              <w:spacing w:line="276" w:lineRule="auto"/>
              <w:ind w:left="317" w:right="-249" w:hanging="284"/>
              <w:rPr>
                <w:rFonts w:cs="Times New Roman"/>
                <w:b/>
                <w:sz w:val="20"/>
                <w:szCs w:val="20"/>
                <w:highlight w:val="magenta"/>
              </w:rPr>
            </w:pPr>
            <w:r w:rsidRPr="00F42D0A">
              <w:rPr>
                <w:rFonts w:cs="Times New Roman"/>
                <w:b/>
                <w:color w:val="1F497D" w:themeColor="text2"/>
                <w:sz w:val="20"/>
                <w:szCs w:val="20"/>
              </w:rPr>
              <w:t>AFTERNOON SESSIONS</w:t>
            </w:r>
            <w:r w:rsidR="00D70459" w:rsidRPr="00F42D0A">
              <w:rPr>
                <w:rFonts w:cs="Times New Roman"/>
                <w:b/>
                <w:color w:val="1F497D" w:themeColor="text2"/>
                <w:sz w:val="20"/>
                <w:szCs w:val="20"/>
              </w:rPr>
              <w:t xml:space="preserve"> in Main Hall</w:t>
            </w:r>
          </w:p>
        </w:tc>
      </w:tr>
      <w:tr w:rsidR="00085A94" w:rsidRPr="00F42D0A" w:rsidTr="00F42D0A">
        <w:trPr>
          <w:trHeight w:val="153"/>
        </w:trPr>
        <w:tc>
          <w:tcPr>
            <w:tcW w:w="628" w:type="pct"/>
            <w:shd w:val="clear" w:color="auto" w:fill="FBD4B4" w:themeFill="accent6" w:themeFillTint="66"/>
          </w:tcPr>
          <w:p w:rsidR="00B314FA" w:rsidRPr="00F42D0A" w:rsidRDefault="00B314FA" w:rsidP="00F42D0A">
            <w:pPr>
              <w:pStyle w:val="AralkYok"/>
              <w:spacing w:line="276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B314FA" w:rsidRPr="00F42D0A" w:rsidRDefault="001F0130" w:rsidP="00F42D0A">
            <w:pPr>
              <w:pStyle w:val="AralkYok"/>
              <w:spacing w:line="276" w:lineRule="auto"/>
              <w:ind w:right="-249"/>
              <w:rPr>
                <w:rFonts w:cs="Times New Roman"/>
                <w:b/>
                <w:sz w:val="20"/>
                <w:szCs w:val="20"/>
                <w:highlight w:val="yellow"/>
                <w:shd w:val="clear" w:color="auto" w:fill="FBD4B4" w:themeFill="accent6" w:themeFillTint="66"/>
              </w:rPr>
            </w:pPr>
            <w:r w:rsidRPr="00F42D0A">
              <w:rPr>
                <w:b/>
                <w:sz w:val="20"/>
                <w:szCs w:val="20"/>
                <w:highlight w:val="yellow"/>
              </w:rPr>
              <w:t>PERI-OPERATIVE, POST-OPERATIVE AND REDO INTERVENTIONS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13.30-13.45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Interventions under ECMO</w:t>
            </w:r>
          </w:p>
        </w:tc>
      </w:tr>
      <w:tr w:rsidR="00085A94" w:rsidRPr="00F42D0A" w:rsidTr="00F42D0A">
        <w:trPr>
          <w:trHeight w:val="98"/>
        </w:trPr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13.45-14.00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BT shunt or Sano shunt recanalization and dilation</w:t>
            </w:r>
          </w:p>
        </w:tc>
      </w:tr>
      <w:tr w:rsidR="00085A94" w:rsidRPr="00F42D0A" w:rsidTr="00F42D0A">
        <w:trPr>
          <w:trHeight w:val="139"/>
        </w:trPr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14.00-14:15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Atrial septal stenting</w:t>
            </w:r>
          </w:p>
        </w:tc>
      </w:tr>
      <w:tr w:rsidR="00085A94" w:rsidRPr="00F42D0A" w:rsidTr="00F42D0A">
        <w:trPr>
          <w:trHeight w:val="71"/>
        </w:trPr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14.15-14.30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Dealing with the branch PA stenosis</w:t>
            </w:r>
            <w:r w:rsidR="00F42D0A" w:rsidRPr="00F42D0A">
              <w:rPr>
                <w:sz w:val="20"/>
                <w:szCs w:val="20"/>
              </w:rPr>
              <w:t xml:space="preserve"> after TOF and TGA surgery</w:t>
            </w:r>
          </w:p>
        </w:tc>
      </w:tr>
      <w:tr w:rsidR="00085A94" w:rsidRPr="00F42D0A" w:rsidTr="00F42D0A">
        <w:trPr>
          <w:trHeight w:val="213"/>
        </w:trPr>
        <w:tc>
          <w:tcPr>
            <w:tcW w:w="628" w:type="pct"/>
            <w:shd w:val="clear" w:color="auto" w:fill="FBD4B4" w:themeFill="accent6" w:themeFillTint="66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14.30-15.30</w:t>
            </w: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831E45" w:rsidRPr="00F42D0A" w:rsidRDefault="00831E45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cs="Times New Roman"/>
                <w:bCs/>
                <w:color w:val="231F20"/>
                <w:sz w:val="20"/>
                <w:szCs w:val="20"/>
                <w:highlight w:val="green"/>
                <w:lang w:bidi="ar-SA"/>
              </w:rPr>
            </w:pPr>
            <w:r w:rsidRPr="00F42D0A">
              <w:rPr>
                <w:rFonts w:cs="Times New Roman"/>
                <w:b/>
                <w:sz w:val="20"/>
                <w:szCs w:val="20"/>
                <w:highlight w:val="green"/>
              </w:rPr>
              <w:t>LIVE CASE Transmissions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D99594" w:themeFill="accent2" w:themeFillTint="99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15.</w:t>
            </w:r>
            <w:r w:rsidR="003743A0" w:rsidRPr="00F42D0A">
              <w:rPr>
                <w:rFonts w:cs="Times New Roman"/>
                <w:sz w:val="20"/>
                <w:szCs w:val="20"/>
              </w:rPr>
              <w:t>30</w:t>
            </w:r>
            <w:r w:rsidRPr="00F42D0A">
              <w:rPr>
                <w:rFonts w:cs="Times New Roman"/>
                <w:sz w:val="20"/>
                <w:szCs w:val="20"/>
              </w:rPr>
              <w:t>-</w:t>
            </w:r>
            <w:r w:rsidR="003743A0" w:rsidRPr="00F42D0A">
              <w:rPr>
                <w:rFonts w:cs="Times New Roman"/>
                <w:sz w:val="20"/>
                <w:szCs w:val="20"/>
              </w:rPr>
              <w:t>15</w:t>
            </w:r>
            <w:r w:rsidRPr="00F42D0A">
              <w:rPr>
                <w:rFonts w:cs="Times New Roman"/>
                <w:sz w:val="20"/>
                <w:szCs w:val="20"/>
              </w:rPr>
              <w:t>.</w:t>
            </w:r>
            <w:r w:rsidR="003743A0" w:rsidRPr="00F42D0A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372" w:type="pct"/>
            <w:gridSpan w:val="2"/>
            <w:shd w:val="clear" w:color="auto" w:fill="D99594" w:themeFill="accent2" w:themeFillTint="99"/>
          </w:tcPr>
          <w:p w:rsidR="00831E45" w:rsidRPr="00F42D0A" w:rsidRDefault="00831E45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cs="Times New Roman"/>
                <w:b/>
                <w:sz w:val="20"/>
                <w:szCs w:val="20"/>
              </w:rPr>
            </w:pPr>
            <w:r w:rsidRPr="00F42D0A">
              <w:rPr>
                <w:rFonts w:cs="Times New Roman"/>
                <w:b/>
                <w:sz w:val="20"/>
                <w:szCs w:val="20"/>
              </w:rPr>
              <w:t>Coffee break</w:t>
            </w:r>
          </w:p>
        </w:tc>
      </w:tr>
      <w:tr w:rsidR="00085A94" w:rsidRPr="00F42D0A" w:rsidTr="00F42D0A">
        <w:trPr>
          <w:trHeight w:val="111"/>
        </w:trPr>
        <w:tc>
          <w:tcPr>
            <w:tcW w:w="628" w:type="pct"/>
            <w:shd w:val="clear" w:color="auto" w:fill="FBD4B4" w:themeFill="accent6" w:themeFillTint="66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831E45" w:rsidRPr="00F42D0A" w:rsidRDefault="00831E45" w:rsidP="00F42D0A">
            <w:pPr>
              <w:pStyle w:val="AralkYok"/>
              <w:spacing w:line="276" w:lineRule="auto"/>
              <w:ind w:right="-249"/>
              <w:rPr>
                <w:rFonts w:cs="Times New Roman"/>
                <w:b/>
                <w:sz w:val="20"/>
                <w:szCs w:val="20"/>
              </w:rPr>
            </w:pPr>
            <w:r w:rsidRPr="00F42D0A">
              <w:rPr>
                <w:b/>
                <w:sz w:val="20"/>
                <w:szCs w:val="20"/>
                <w:highlight w:val="yellow"/>
              </w:rPr>
              <w:t>INTERVENTIONS IN HEART FAILURE, PAH AND RESIDUEL DEFECTS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16.00-16.15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ind w:right="-249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How to fenestrate the intact atrial septum or Fontan conduit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16.15-16.30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ind w:right="-249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Atrial flow regulator in heart failure, IPAH and Failing Fontan</w:t>
            </w:r>
          </w:p>
        </w:tc>
      </w:tr>
      <w:tr w:rsidR="00085A94" w:rsidRPr="00F42D0A" w:rsidTr="00F42D0A"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16.30-16.45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ind w:right="-249"/>
              <w:rPr>
                <w:sz w:val="20"/>
                <w:szCs w:val="20"/>
              </w:rPr>
            </w:pPr>
            <w:r w:rsidRPr="00F42D0A">
              <w:rPr>
                <w:sz w:val="20"/>
                <w:szCs w:val="20"/>
              </w:rPr>
              <w:t>Residual VSD closure</w:t>
            </w:r>
          </w:p>
        </w:tc>
      </w:tr>
      <w:tr w:rsidR="00085A94" w:rsidRPr="00F42D0A" w:rsidTr="00F42D0A">
        <w:trPr>
          <w:trHeight w:val="195"/>
        </w:trPr>
        <w:tc>
          <w:tcPr>
            <w:tcW w:w="628" w:type="pct"/>
            <w:shd w:val="clear" w:color="auto" w:fill="FBD4B4" w:themeFill="accent6" w:themeFillTint="66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16.45-17.00</w:t>
            </w:r>
          </w:p>
        </w:tc>
        <w:tc>
          <w:tcPr>
            <w:tcW w:w="4372" w:type="pct"/>
            <w:gridSpan w:val="2"/>
            <w:shd w:val="clear" w:color="auto" w:fill="FBD4B4" w:themeFill="accent6" w:themeFillTint="66"/>
          </w:tcPr>
          <w:p w:rsidR="00831E45" w:rsidRPr="00F42D0A" w:rsidRDefault="00831E45" w:rsidP="00F42D0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color w:val="231F20"/>
                <w:sz w:val="20"/>
                <w:szCs w:val="20"/>
                <w:lang w:bidi="ar-SA"/>
              </w:rPr>
            </w:pPr>
            <w:r w:rsidRPr="00F42D0A">
              <w:rPr>
                <w:rFonts w:cs="Times New Roman"/>
                <w:bCs/>
                <w:color w:val="231F20"/>
                <w:sz w:val="20"/>
                <w:szCs w:val="20"/>
                <w:lang w:bidi="ar-SA"/>
              </w:rPr>
              <w:t>Paravalvar leak closure</w:t>
            </w:r>
          </w:p>
        </w:tc>
      </w:tr>
      <w:tr w:rsidR="00085A94" w:rsidRPr="00F42D0A" w:rsidTr="00F42D0A">
        <w:trPr>
          <w:trHeight w:val="87"/>
        </w:trPr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42D0A">
              <w:rPr>
                <w:rFonts w:cs="Times New Roman"/>
                <w:sz w:val="20"/>
                <w:szCs w:val="20"/>
              </w:rPr>
              <w:t>17.00-18.00</w:t>
            </w: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F42D0A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LIVE CASES transmissions</w:t>
            </w:r>
          </w:p>
        </w:tc>
      </w:tr>
      <w:tr w:rsidR="00085A94" w:rsidRPr="00F42D0A" w:rsidTr="00F42D0A">
        <w:trPr>
          <w:trHeight w:val="87"/>
        </w:trPr>
        <w:tc>
          <w:tcPr>
            <w:tcW w:w="628" w:type="pct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2" w:type="pct"/>
            <w:gridSpan w:val="2"/>
            <w:shd w:val="clear" w:color="auto" w:fill="FDE9D9" w:themeFill="accent6" w:themeFillTint="33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085A94" w:rsidRPr="00F42D0A" w:rsidTr="00F42D0A">
        <w:tc>
          <w:tcPr>
            <w:tcW w:w="628" w:type="pct"/>
            <w:shd w:val="clear" w:color="auto" w:fill="808080" w:themeFill="background1" w:themeFillShade="80"/>
          </w:tcPr>
          <w:p w:rsidR="00831E45" w:rsidRPr="00F42D0A" w:rsidRDefault="00831E45" w:rsidP="00F42D0A">
            <w:pPr>
              <w:pStyle w:val="AralkYok"/>
              <w:spacing w:line="276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F42D0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19.30-23:00</w:t>
            </w:r>
          </w:p>
        </w:tc>
        <w:tc>
          <w:tcPr>
            <w:tcW w:w="4372" w:type="pct"/>
            <w:gridSpan w:val="2"/>
            <w:shd w:val="clear" w:color="auto" w:fill="808080" w:themeFill="background1" w:themeFillShade="80"/>
          </w:tcPr>
          <w:p w:rsidR="00831E45" w:rsidRPr="00F42D0A" w:rsidRDefault="00831E45" w:rsidP="00F42D0A">
            <w:pP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bidi="ar-SA"/>
              </w:rPr>
            </w:pPr>
            <w:r w:rsidRPr="00F42D0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bidi="ar-SA"/>
              </w:rPr>
              <w:t xml:space="preserve">BOSPHORUS CRUISE and GALA DINNER ON BOAT </w:t>
            </w:r>
          </w:p>
        </w:tc>
      </w:tr>
    </w:tbl>
    <w:p w:rsidR="00E812E5" w:rsidRDefault="00E812E5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4A7796" w:rsidRDefault="004A7796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4A7796" w:rsidRDefault="004A7796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F42D0A" w:rsidRDefault="00F42D0A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p w:rsidR="003148DD" w:rsidRPr="00D83A26" w:rsidRDefault="003148DD" w:rsidP="00CC5FCA">
      <w:pPr>
        <w:pStyle w:val="AralkYok"/>
        <w:rPr>
          <w:rFonts w:cs="Times New Roman"/>
          <w:bCs/>
          <w:color w:val="231F20"/>
          <w:sz w:val="16"/>
          <w:szCs w:val="16"/>
          <w:lang w:bidi="ar-SA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0"/>
        <w:gridCol w:w="8849"/>
      </w:tblGrid>
      <w:tr w:rsidR="000B0816" w:rsidRPr="003148DD" w:rsidTr="00085A94">
        <w:trPr>
          <w:trHeight w:val="428"/>
          <w:jc w:val="center"/>
        </w:trPr>
        <w:tc>
          <w:tcPr>
            <w:tcW w:w="5000" w:type="pct"/>
            <w:gridSpan w:val="2"/>
            <w:shd w:val="clear" w:color="auto" w:fill="FBD4B4" w:themeFill="accent6" w:themeFillTint="66"/>
          </w:tcPr>
          <w:p w:rsidR="006053B0" w:rsidRPr="003148DD" w:rsidRDefault="00F60630" w:rsidP="003F548E">
            <w:pPr>
              <w:pStyle w:val="AralkYok"/>
              <w:spacing w:line="360" w:lineRule="auto"/>
              <w:jc w:val="center"/>
              <w:rPr>
                <w:rFonts w:cs="Times New Roman"/>
                <w:b/>
                <w:color w:val="C00000"/>
                <w:szCs w:val="20"/>
              </w:rPr>
            </w:pPr>
            <w:r w:rsidRPr="003148DD">
              <w:rPr>
                <w:rFonts w:cs="Times New Roman"/>
                <w:b/>
                <w:color w:val="C00000"/>
                <w:szCs w:val="20"/>
              </w:rPr>
              <w:t>May</w:t>
            </w:r>
            <w:r w:rsidR="00371233" w:rsidRPr="003148DD">
              <w:rPr>
                <w:rFonts w:cs="Times New Roman"/>
                <w:b/>
                <w:color w:val="C00000"/>
                <w:szCs w:val="20"/>
              </w:rPr>
              <w:t xml:space="preserve"> </w:t>
            </w:r>
            <w:r w:rsidR="00C47D4C" w:rsidRPr="003148DD">
              <w:rPr>
                <w:rFonts w:cs="Times New Roman"/>
                <w:b/>
                <w:color w:val="C00000"/>
                <w:szCs w:val="20"/>
              </w:rPr>
              <w:t>13</w:t>
            </w:r>
            <w:r w:rsidRPr="003148DD">
              <w:rPr>
                <w:rFonts w:cs="Times New Roman"/>
                <w:b/>
                <w:color w:val="C00000"/>
                <w:szCs w:val="20"/>
                <w:vertAlign w:val="superscript"/>
              </w:rPr>
              <w:t>th</w:t>
            </w:r>
            <w:r w:rsidRPr="003148DD">
              <w:rPr>
                <w:rFonts w:cs="Times New Roman"/>
                <w:b/>
                <w:color w:val="C00000"/>
                <w:szCs w:val="20"/>
              </w:rPr>
              <w:t xml:space="preserve"> 2017</w:t>
            </w:r>
            <w:r w:rsidR="00371233" w:rsidRPr="003148DD">
              <w:rPr>
                <w:rFonts w:cs="Times New Roman"/>
                <w:b/>
                <w:color w:val="C00000"/>
                <w:szCs w:val="20"/>
              </w:rPr>
              <w:t xml:space="preserve">, </w:t>
            </w:r>
            <w:r w:rsidR="000B0816" w:rsidRPr="003148DD">
              <w:rPr>
                <w:rFonts w:cs="Times New Roman"/>
                <w:b/>
                <w:color w:val="C00000"/>
                <w:szCs w:val="20"/>
              </w:rPr>
              <w:t>SATURDAY</w:t>
            </w:r>
          </w:p>
        </w:tc>
      </w:tr>
      <w:tr w:rsidR="00C81FD4" w:rsidRPr="00085A94" w:rsidTr="00085A94">
        <w:trPr>
          <w:trHeight w:val="253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C81FD4" w:rsidRPr="00085A94" w:rsidRDefault="00C81FD4" w:rsidP="003F548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C00000"/>
                <w:sz w:val="20"/>
                <w:szCs w:val="20"/>
              </w:rPr>
              <w:t>07.00-08.00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C81FD4" w:rsidRPr="00085A94" w:rsidRDefault="00C81FD4" w:rsidP="003F548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1F497D" w:themeColor="text2"/>
                <w:sz w:val="20"/>
                <w:szCs w:val="20"/>
              </w:rPr>
              <w:t>Breakfast at the Congress Center</w:t>
            </w:r>
          </w:p>
        </w:tc>
      </w:tr>
      <w:tr w:rsidR="00C81FD4" w:rsidRPr="00085A94" w:rsidTr="00085A94">
        <w:trPr>
          <w:jc w:val="center"/>
        </w:trPr>
        <w:tc>
          <w:tcPr>
            <w:tcW w:w="636" w:type="pct"/>
            <w:shd w:val="clear" w:color="auto" w:fill="808080" w:themeFill="background1" w:themeFillShade="80"/>
          </w:tcPr>
          <w:p w:rsidR="00C81FD4" w:rsidRPr="00085A94" w:rsidRDefault="00C81FD4" w:rsidP="003F548E">
            <w:pPr>
              <w:pStyle w:val="AralkYok"/>
              <w:spacing w:line="360" w:lineRule="auto"/>
              <w:ind w:right="-249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07.00-18.00</w:t>
            </w:r>
          </w:p>
        </w:tc>
        <w:tc>
          <w:tcPr>
            <w:tcW w:w="4364" w:type="pct"/>
            <w:shd w:val="clear" w:color="auto" w:fill="808080" w:themeFill="background1" w:themeFillShade="80"/>
          </w:tcPr>
          <w:p w:rsidR="00C81FD4" w:rsidRPr="00085A94" w:rsidRDefault="00C81FD4" w:rsidP="003F548E">
            <w:pPr>
              <w:pStyle w:val="AralkYok"/>
              <w:spacing w:line="360" w:lineRule="auto"/>
              <w:ind w:left="317" w:right="-249" w:hanging="284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Registration</w:t>
            </w:r>
          </w:p>
        </w:tc>
      </w:tr>
      <w:tr w:rsidR="005E4210" w:rsidRPr="00085A94" w:rsidTr="00F42D0A">
        <w:trPr>
          <w:trHeight w:val="71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5E4210" w:rsidRPr="00085A94" w:rsidRDefault="005E4210" w:rsidP="003F548E">
            <w:pPr>
              <w:pStyle w:val="AralkYok"/>
              <w:spacing w:line="360" w:lineRule="auto"/>
              <w:ind w:left="33" w:right="-249"/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364" w:type="pct"/>
            <w:shd w:val="clear" w:color="auto" w:fill="FDE9D9" w:themeFill="accent6" w:themeFillTint="33"/>
          </w:tcPr>
          <w:p w:rsidR="005E4210" w:rsidRPr="00085A94" w:rsidRDefault="00D45EE0" w:rsidP="003F548E">
            <w:pPr>
              <w:pStyle w:val="AralkYok"/>
              <w:spacing w:line="360" w:lineRule="auto"/>
              <w:ind w:left="33" w:right="-249"/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1F497D" w:themeColor="text2"/>
                <w:sz w:val="20"/>
                <w:szCs w:val="20"/>
              </w:rPr>
              <w:t>MAIN HALL</w:t>
            </w:r>
          </w:p>
        </w:tc>
      </w:tr>
      <w:tr w:rsidR="00CE4AA2" w:rsidRPr="00085A94" w:rsidTr="003148DD">
        <w:trPr>
          <w:trHeight w:val="251"/>
          <w:jc w:val="center"/>
        </w:trPr>
        <w:tc>
          <w:tcPr>
            <w:tcW w:w="636" w:type="pct"/>
            <w:shd w:val="clear" w:color="auto" w:fill="FBD4B4" w:themeFill="accent6" w:themeFillTint="66"/>
          </w:tcPr>
          <w:p w:rsidR="00CE4AA2" w:rsidRPr="00085A94" w:rsidRDefault="00CE4AA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4" w:type="pct"/>
            <w:shd w:val="clear" w:color="auto" w:fill="FBD4B4" w:themeFill="accent6" w:themeFillTint="66"/>
          </w:tcPr>
          <w:p w:rsidR="00CE4AA2" w:rsidRPr="003148DD" w:rsidRDefault="00CE4AA2" w:rsidP="003F548E">
            <w:pPr>
              <w:pStyle w:val="AralkYok"/>
              <w:spacing w:line="360" w:lineRule="auto"/>
              <w:rPr>
                <w:rFonts w:cs="Times New Roman"/>
                <w:b/>
                <w:sz w:val="20"/>
                <w:szCs w:val="20"/>
                <w:shd w:val="clear" w:color="auto" w:fill="FBD4B4" w:themeFill="accent6" w:themeFillTint="66"/>
              </w:rPr>
            </w:pPr>
            <w:r w:rsidRPr="00085A94">
              <w:rPr>
                <w:b/>
                <w:sz w:val="20"/>
                <w:szCs w:val="20"/>
                <w:highlight w:val="yellow"/>
              </w:rPr>
              <w:t>TRANSCATHETER PULMONARY VALVE IMPLANTATION</w:t>
            </w:r>
          </w:p>
        </w:tc>
      </w:tr>
      <w:tr w:rsidR="00CE4AA2" w:rsidRPr="00085A94" w:rsidTr="00085A94">
        <w:trPr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CE4AA2" w:rsidRPr="00085A94" w:rsidRDefault="00CE4AA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08:00-08:15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CE4AA2" w:rsidRPr="003148DD" w:rsidRDefault="003F548E" w:rsidP="003F548E">
            <w:pPr>
              <w:pStyle w:val="AralkYok"/>
              <w:spacing w:line="360" w:lineRule="auto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 xml:space="preserve">Melody Valve </w:t>
            </w:r>
            <w:r w:rsidR="00CE4AA2" w:rsidRPr="00085A94">
              <w:rPr>
                <w:sz w:val="20"/>
                <w:szCs w:val="20"/>
              </w:rPr>
              <w:t>in stenotic conduits and bioprosthesis</w:t>
            </w:r>
          </w:p>
        </w:tc>
      </w:tr>
      <w:tr w:rsidR="00CE4AA2" w:rsidRPr="00085A94" w:rsidTr="00085A94">
        <w:trPr>
          <w:trHeight w:val="182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CE4AA2" w:rsidRPr="00085A94" w:rsidRDefault="00CE4AA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08.15-08.30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CE4AA2" w:rsidRPr="003148DD" w:rsidRDefault="003F548E" w:rsidP="003F548E">
            <w:pPr>
              <w:pStyle w:val="AralkYok"/>
              <w:spacing w:line="360" w:lineRule="auto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 xml:space="preserve">Sapien </w:t>
            </w:r>
            <w:r>
              <w:rPr>
                <w:sz w:val="20"/>
                <w:szCs w:val="20"/>
              </w:rPr>
              <w:t>v</w:t>
            </w:r>
            <w:r w:rsidRPr="00085A94">
              <w:rPr>
                <w:sz w:val="20"/>
                <w:szCs w:val="20"/>
              </w:rPr>
              <w:t xml:space="preserve">alves </w:t>
            </w:r>
            <w:r w:rsidR="00797785" w:rsidRPr="00085A94">
              <w:rPr>
                <w:sz w:val="20"/>
                <w:szCs w:val="20"/>
              </w:rPr>
              <w:t>in stenotic RVOT</w:t>
            </w:r>
          </w:p>
        </w:tc>
      </w:tr>
      <w:tr w:rsidR="00CE4AA2" w:rsidRPr="00085A94" w:rsidTr="003148DD">
        <w:trPr>
          <w:trHeight w:val="124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CE4AA2" w:rsidRPr="00085A94" w:rsidRDefault="00CE4AA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08.30-08.45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CE4AA2" w:rsidRPr="003148DD" w:rsidRDefault="003148DD" w:rsidP="003F548E">
            <w:pPr>
              <w:pStyle w:val="AralkYok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Sapien</w:t>
            </w:r>
            <w:r w:rsidR="00CE4AA2" w:rsidRPr="00085A94">
              <w:rPr>
                <w:sz w:val="20"/>
                <w:szCs w:val="20"/>
              </w:rPr>
              <w:t xml:space="preserve"> </w:t>
            </w:r>
            <w:r w:rsidR="003F548E">
              <w:rPr>
                <w:sz w:val="20"/>
                <w:szCs w:val="20"/>
              </w:rPr>
              <w:t xml:space="preserve">valve </w:t>
            </w:r>
            <w:r w:rsidR="00CE4AA2" w:rsidRPr="00085A94">
              <w:rPr>
                <w:sz w:val="20"/>
                <w:szCs w:val="20"/>
              </w:rPr>
              <w:t>in large RVOT with balloon expandable Sapien XT and S3</w:t>
            </w:r>
          </w:p>
        </w:tc>
      </w:tr>
      <w:tr w:rsidR="00CE4AA2" w:rsidRPr="00085A94" w:rsidTr="00085A94">
        <w:trPr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CE4AA2" w:rsidRPr="00085A94" w:rsidRDefault="00CE4AA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08.45-09.00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CE4AA2" w:rsidRPr="003148DD" w:rsidRDefault="003F548E" w:rsidP="003F548E">
            <w:pPr>
              <w:pStyle w:val="AralkYok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E4AA2" w:rsidRPr="00085A94">
              <w:rPr>
                <w:sz w:val="20"/>
                <w:szCs w:val="20"/>
              </w:rPr>
              <w:t>elf-expandable Venus P valve</w:t>
            </w:r>
            <w:r w:rsidR="00797785" w:rsidRPr="00085A94">
              <w:rPr>
                <w:sz w:val="20"/>
                <w:szCs w:val="20"/>
              </w:rPr>
              <w:t xml:space="preserve"> for native RVOT and conduits</w:t>
            </w:r>
          </w:p>
        </w:tc>
      </w:tr>
      <w:tr w:rsidR="00CE4AA2" w:rsidRPr="00085A94" w:rsidTr="00085A94">
        <w:trPr>
          <w:trHeight w:val="195"/>
          <w:jc w:val="center"/>
        </w:trPr>
        <w:tc>
          <w:tcPr>
            <w:tcW w:w="636" w:type="pct"/>
            <w:shd w:val="clear" w:color="auto" w:fill="FBD4B4" w:themeFill="accent6" w:themeFillTint="66"/>
          </w:tcPr>
          <w:p w:rsidR="00CE4AA2" w:rsidRPr="00085A94" w:rsidRDefault="00CE4AA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09.00-09.15</w:t>
            </w:r>
          </w:p>
        </w:tc>
        <w:tc>
          <w:tcPr>
            <w:tcW w:w="4364" w:type="pct"/>
            <w:shd w:val="clear" w:color="auto" w:fill="FBD4B4" w:themeFill="accent6" w:themeFillTint="66"/>
          </w:tcPr>
          <w:p w:rsidR="00CE4AA2" w:rsidRPr="003148DD" w:rsidRDefault="00797785" w:rsidP="003F548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>N</w:t>
            </w:r>
            <w:r w:rsidR="00CE4AA2" w:rsidRPr="00085A94">
              <w:rPr>
                <w:sz w:val="20"/>
                <w:szCs w:val="20"/>
              </w:rPr>
              <w:t>ew self-expandable PULSTA valve; preliminary results</w:t>
            </w:r>
            <w:r w:rsidRPr="00085A94">
              <w:rPr>
                <w:sz w:val="20"/>
                <w:szCs w:val="20"/>
              </w:rPr>
              <w:t xml:space="preserve"> in native RVOT</w:t>
            </w:r>
          </w:p>
        </w:tc>
      </w:tr>
      <w:tr w:rsidR="00797785" w:rsidRPr="00085A94" w:rsidTr="00085A94">
        <w:trPr>
          <w:jc w:val="center"/>
        </w:trPr>
        <w:tc>
          <w:tcPr>
            <w:tcW w:w="636" w:type="pct"/>
            <w:shd w:val="clear" w:color="auto" w:fill="943634" w:themeFill="accent2" w:themeFillShade="BF"/>
          </w:tcPr>
          <w:p w:rsidR="00797785" w:rsidRPr="00085A94" w:rsidRDefault="00797785" w:rsidP="003F548E">
            <w:pPr>
              <w:pStyle w:val="AralkYok"/>
              <w:spacing w:line="360" w:lineRule="auto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color w:val="FFFFFF" w:themeColor="background1"/>
                <w:sz w:val="20"/>
                <w:szCs w:val="20"/>
              </w:rPr>
              <w:t>09.15-09.30</w:t>
            </w:r>
          </w:p>
        </w:tc>
        <w:tc>
          <w:tcPr>
            <w:tcW w:w="4364" w:type="pct"/>
            <w:shd w:val="clear" w:color="auto" w:fill="943634" w:themeFill="accent2" w:themeFillShade="BF"/>
          </w:tcPr>
          <w:p w:rsidR="00797785" w:rsidRPr="00085A94" w:rsidRDefault="00797785" w:rsidP="003F548E">
            <w:pPr>
              <w:pStyle w:val="AralkYok"/>
              <w:tabs>
                <w:tab w:val="left" w:pos="2206"/>
              </w:tabs>
              <w:spacing w:line="360" w:lineRule="auto"/>
              <w:ind w:right="-16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6372CF" w:rsidRPr="00085A94" w:rsidTr="003F548E">
        <w:trPr>
          <w:trHeight w:val="138"/>
          <w:jc w:val="center"/>
        </w:trPr>
        <w:tc>
          <w:tcPr>
            <w:tcW w:w="636" w:type="pct"/>
            <w:shd w:val="clear" w:color="auto" w:fill="FBD4B4" w:themeFill="accent6" w:themeFillTint="66"/>
          </w:tcPr>
          <w:p w:rsidR="006372CF" w:rsidRPr="00085A94" w:rsidRDefault="006372CF" w:rsidP="003F548E">
            <w:pPr>
              <w:pStyle w:val="AralkYok"/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64" w:type="pct"/>
            <w:shd w:val="clear" w:color="auto" w:fill="FBD4B4" w:themeFill="accent6" w:themeFillTint="66"/>
          </w:tcPr>
          <w:p w:rsidR="006372CF" w:rsidRPr="003F548E" w:rsidRDefault="006372CF" w:rsidP="003F548E">
            <w:pPr>
              <w:pStyle w:val="AralkYok"/>
              <w:spacing w:line="360" w:lineRule="auto"/>
              <w:ind w:right="-249"/>
              <w:rPr>
                <w:rFonts w:cs="Times New Roman"/>
                <w:b/>
                <w:sz w:val="20"/>
                <w:szCs w:val="20"/>
                <w:shd w:val="clear" w:color="auto" w:fill="FBD4B4" w:themeFill="accent6" w:themeFillTint="66"/>
              </w:rPr>
            </w:pPr>
            <w:r w:rsidRPr="00085A94">
              <w:rPr>
                <w:b/>
                <w:sz w:val="20"/>
                <w:szCs w:val="20"/>
                <w:highlight w:val="yellow"/>
              </w:rPr>
              <w:t>INTERVENTIONS IN FONTAN TRACT AND FAILING FONTAN</w:t>
            </w:r>
          </w:p>
        </w:tc>
      </w:tr>
      <w:tr w:rsidR="006372CF" w:rsidRPr="00085A94" w:rsidTr="003F548E">
        <w:trPr>
          <w:trHeight w:val="152"/>
          <w:jc w:val="center"/>
        </w:trPr>
        <w:tc>
          <w:tcPr>
            <w:tcW w:w="636" w:type="pct"/>
            <w:shd w:val="clear" w:color="auto" w:fill="FBD4B4" w:themeFill="accent6" w:themeFillTint="66"/>
          </w:tcPr>
          <w:p w:rsidR="006372CF" w:rsidRPr="00085A94" w:rsidRDefault="00797785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09.30</w:t>
            </w:r>
            <w:r w:rsidR="000F09C2" w:rsidRPr="00085A94">
              <w:rPr>
                <w:rFonts w:cs="Times New Roman"/>
                <w:sz w:val="20"/>
                <w:szCs w:val="20"/>
              </w:rPr>
              <w:t>-09.45</w:t>
            </w:r>
          </w:p>
        </w:tc>
        <w:tc>
          <w:tcPr>
            <w:tcW w:w="4364" w:type="pct"/>
            <w:shd w:val="clear" w:color="auto" w:fill="FBD4B4" w:themeFill="accent6" w:themeFillTint="66"/>
          </w:tcPr>
          <w:p w:rsidR="006372CF" w:rsidRPr="003F548E" w:rsidRDefault="00CE4AA2" w:rsidP="003F548E">
            <w:pPr>
              <w:pStyle w:val="AralkYok"/>
              <w:spacing w:line="360" w:lineRule="auto"/>
              <w:ind w:right="-249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>The role of interventionist in</w:t>
            </w:r>
            <w:r w:rsidR="006372CF" w:rsidRPr="00085A94">
              <w:rPr>
                <w:sz w:val="20"/>
                <w:szCs w:val="20"/>
              </w:rPr>
              <w:t xml:space="preserve"> preparing good Fontan candidate</w:t>
            </w:r>
            <w:r w:rsidRPr="00085A94">
              <w:rPr>
                <w:sz w:val="20"/>
                <w:szCs w:val="20"/>
              </w:rPr>
              <w:t>s</w:t>
            </w:r>
          </w:p>
        </w:tc>
      </w:tr>
      <w:tr w:rsidR="006372CF" w:rsidRPr="00085A94" w:rsidTr="003F548E">
        <w:trPr>
          <w:trHeight w:val="207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6372CF" w:rsidRPr="00085A94" w:rsidRDefault="000F09C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09.45-10.00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6372CF" w:rsidRPr="003F548E" w:rsidRDefault="006372CF" w:rsidP="003F548E">
            <w:pPr>
              <w:pStyle w:val="AralkYok"/>
              <w:spacing w:line="360" w:lineRule="auto"/>
              <w:rPr>
                <w:color w:val="000000"/>
                <w:sz w:val="20"/>
                <w:szCs w:val="20"/>
                <w:lang w:val="de-DE"/>
              </w:rPr>
            </w:pPr>
            <w:r w:rsidRPr="00085A94">
              <w:rPr>
                <w:color w:val="000000"/>
                <w:sz w:val="20"/>
                <w:szCs w:val="20"/>
                <w:lang w:val="de-DE"/>
              </w:rPr>
              <w:t xml:space="preserve">Hybrid stenting in univentricular hearts during Glenn operation </w:t>
            </w:r>
          </w:p>
        </w:tc>
      </w:tr>
      <w:tr w:rsidR="006372CF" w:rsidRPr="00085A94" w:rsidTr="00085A94">
        <w:trPr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6372CF" w:rsidRPr="00085A94" w:rsidRDefault="000F09C2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10.00-10.15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6372CF" w:rsidRPr="003F548E" w:rsidRDefault="001407D8" w:rsidP="003F548E">
            <w:pPr>
              <w:pStyle w:val="AralkYok"/>
              <w:spacing w:line="360" w:lineRule="auto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>I</w:t>
            </w:r>
            <w:r w:rsidR="006372CF" w:rsidRPr="00085A94">
              <w:rPr>
                <w:sz w:val="20"/>
                <w:szCs w:val="20"/>
              </w:rPr>
              <w:t>nterventions in post-Glenn patients</w:t>
            </w:r>
          </w:p>
        </w:tc>
      </w:tr>
      <w:tr w:rsidR="000F09C2" w:rsidRPr="00085A94" w:rsidTr="00085A94">
        <w:trPr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0F09C2" w:rsidRPr="00085A94" w:rsidRDefault="00263715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10.15-10.30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263715" w:rsidRPr="003F548E" w:rsidRDefault="00263715" w:rsidP="003F548E">
            <w:pPr>
              <w:pStyle w:val="AralkYok"/>
              <w:spacing w:line="360" w:lineRule="auto"/>
              <w:rPr>
                <w:color w:val="000000"/>
                <w:sz w:val="20"/>
                <w:szCs w:val="20"/>
                <w:lang w:val="de-DE"/>
              </w:rPr>
            </w:pPr>
            <w:r w:rsidRPr="00085A94">
              <w:rPr>
                <w:color w:val="000000"/>
                <w:sz w:val="20"/>
                <w:szCs w:val="20"/>
                <w:lang w:val="de-DE"/>
              </w:rPr>
              <w:t>Options for early re-coarctation following Norwood Surgery</w:t>
            </w:r>
          </w:p>
        </w:tc>
      </w:tr>
      <w:tr w:rsidR="006372CF" w:rsidRPr="00085A94" w:rsidTr="00085A94">
        <w:trPr>
          <w:trHeight w:val="223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6372CF" w:rsidRPr="00085A94" w:rsidRDefault="00263715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10.30-10.45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6372CF" w:rsidRPr="003F548E" w:rsidRDefault="006372CF" w:rsidP="003F548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>Interventional options for hypoxic Fontan and/or failing Fontan</w:t>
            </w:r>
          </w:p>
        </w:tc>
      </w:tr>
      <w:tr w:rsidR="00263715" w:rsidRPr="00085A94" w:rsidTr="00085A94">
        <w:trPr>
          <w:jc w:val="center"/>
        </w:trPr>
        <w:tc>
          <w:tcPr>
            <w:tcW w:w="636" w:type="pct"/>
            <w:shd w:val="clear" w:color="auto" w:fill="943634" w:themeFill="accent2" w:themeFillShade="BF"/>
          </w:tcPr>
          <w:p w:rsidR="00263715" w:rsidRPr="00085A94" w:rsidRDefault="00263715" w:rsidP="003F548E">
            <w:pPr>
              <w:pStyle w:val="AralkYok"/>
              <w:spacing w:line="360" w:lineRule="auto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color w:val="FFFFFF" w:themeColor="background1"/>
                <w:sz w:val="20"/>
                <w:szCs w:val="20"/>
              </w:rPr>
              <w:t>10.45-11.00</w:t>
            </w:r>
          </w:p>
        </w:tc>
        <w:tc>
          <w:tcPr>
            <w:tcW w:w="4364" w:type="pct"/>
            <w:shd w:val="clear" w:color="auto" w:fill="943634" w:themeFill="accent2" w:themeFillShade="BF"/>
          </w:tcPr>
          <w:p w:rsidR="00263715" w:rsidRPr="00085A94" w:rsidRDefault="00263715" w:rsidP="003F548E">
            <w:pPr>
              <w:pStyle w:val="AralkYok"/>
              <w:tabs>
                <w:tab w:val="left" w:pos="2206"/>
              </w:tabs>
              <w:spacing w:line="360" w:lineRule="auto"/>
              <w:ind w:right="-16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263715" w:rsidRPr="00085A94" w:rsidTr="00085A94">
        <w:trPr>
          <w:trHeight w:val="69"/>
          <w:jc w:val="center"/>
        </w:trPr>
        <w:tc>
          <w:tcPr>
            <w:tcW w:w="636" w:type="pct"/>
            <w:shd w:val="clear" w:color="auto" w:fill="FBD4B4" w:themeFill="accent6" w:themeFillTint="66"/>
          </w:tcPr>
          <w:p w:rsidR="00263715" w:rsidRPr="00085A94" w:rsidRDefault="00263715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11.00-12.00</w:t>
            </w:r>
          </w:p>
        </w:tc>
        <w:tc>
          <w:tcPr>
            <w:tcW w:w="4364" w:type="pct"/>
            <w:shd w:val="clear" w:color="auto" w:fill="FBD4B4" w:themeFill="accent6" w:themeFillTint="66"/>
          </w:tcPr>
          <w:p w:rsidR="00263715" w:rsidRPr="00085A94" w:rsidRDefault="00263715" w:rsidP="003F548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85A94">
              <w:rPr>
                <w:rFonts w:cs="Times New Roman"/>
                <w:b/>
                <w:sz w:val="20"/>
                <w:szCs w:val="20"/>
                <w:highlight w:val="yellow"/>
              </w:rPr>
              <w:t>RECORDED AND CHALLENGING CASES in cyanotic or postoperative patients</w:t>
            </w:r>
          </w:p>
        </w:tc>
      </w:tr>
      <w:tr w:rsidR="006372CF" w:rsidRPr="00085A94" w:rsidTr="00085A94">
        <w:trPr>
          <w:trHeight w:val="153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6372CF" w:rsidRPr="00085A94" w:rsidRDefault="00263715" w:rsidP="003F548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85A94">
              <w:rPr>
                <w:rFonts w:cs="Times New Roman"/>
                <w:sz w:val="20"/>
                <w:szCs w:val="20"/>
              </w:rPr>
              <w:t>11.00-11.10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6372CF" w:rsidRPr="00085A94" w:rsidRDefault="00263715" w:rsidP="003F548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85A94">
              <w:rPr>
                <w:sz w:val="20"/>
                <w:szCs w:val="20"/>
              </w:rPr>
              <w:t>Case 1</w:t>
            </w:r>
          </w:p>
        </w:tc>
      </w:tr>
      <w:tr w:rsidR="006372CF" w:rsidRPr="00085A94" w:rsidTr="00085A94">
        <w:trPr>
          <w:trHeight w:val="251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6372CF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11.10-11.20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6372CF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Case 2</w:t>
            </w:r>
          </w:p>
        </w:tc>
      </w:tr>
      <w:tr w:rsidR="00263715" w:rsidRPr="00085A94" w:rsidTr="00085A94">
        <w:trPr>
          <w:trHeight w:val="71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11.20-11.30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Case 3</w:t>
            </w:r>
          </w:p>
        </w:tc>
      </w:tr>
      <w:tr w:rsidR="00263715" w:rsidRPr="00085A94" w:rsidTr="00085A94">
        <w:trPr>
          <w:trHeight w:val="251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11.30-11.40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Case 4</w:t>
            </w:r>
          </w:p>
        </w:tc>
      </w:tr>
      <w:tr w:rsidR="00263715" w:rsidRPr="00085A94" w:rsidTr="00085A94">
        <w:trPr>
          <w:trHeight w:val="71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11.40-11.50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Case 5</w:t>
            </w:r>
          </w:p>
        </w:tc>
      </w:tr>
      <w:tr w:rsidR="00263715" w:rsidRPr="00085A94" w:rsidTr="00085A94">
        <w:trPr>
          <w:trHeight w:val="71"/>
          <w:jc w:val="center"/>
        </w:trPr>
        <w:tc>
          <w:tcPr>
            <w:tcW w:w="636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11.50-12.00</w:t>
            </w:r>
          </w:p>
        </w:tc>
        <w:tc>
          <w:tcPr>
            <w:tcW w:w="4364" w:type="pct"/>
            <w:shd w:val="clear" w:color="auto" w:fill="FDE9D9" w:themeFill="accent6" w:themeFillTint="33"/>
          </w:tcPr>
          <w:p w:rsidR="00263715" w:rsidRPr="00085A94" w:rsidRDefault="00263715" w:rsidP="003F548E">
            <w:pPr>
              <w:pStyle w:val="AralkYok"/>
              <w:spacing w:line="360" w:lineRule="auto"/>
              <w:ind w:right="-24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085A94">
              <w:rPr>
                <w:rFonts w:cs="Times New Roman"/>
                <w:color w:val="1F497D" w:themeColor="text2"/>
                <w:sz w:val="20"/>
                <w:szCs w:val="20"/>
              </w:rPr>
              <w:t>Case 6</w:t>
            </w:r>
          </w:p>
        </w:tc>
      </w:tr>
      <w:tr w:rsidR="006372CF" w:rsidRPr="00085A94" w:rsidTr="00085A94">
        <w:trPr>
          <w:jc w:val="center"/>
        </w:trPr>
        <w:tc>
          <w:tcPr>
            <w:tcW w:w="636" w:type="pct"/>
            <w:shd w:val="clear" w:color="auto" w:fill="808080" w:themeFill="background1" w:themeFillShade="80"/>
          </w:tcPr>
          <w:p w:rsidR="006372CF" w:rsidRPr="00085A94" w:rsidRDefault="006372CF" w:rsidP="003F548E">
            <w:pPr>
              <w:pStyle w:val="AralkYok"/>
              <w:spacing w:line="360" w:lineRule="auto"/>
              <w:ind w:right="-249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13.00</w:t>
            </w:r>
          </w:p>
        </w:tc>
        <w:tc>
          <w:tcPr>
            <w:tcW w:w="4364" w:type="pct"/>
            <w:shd w:val="clear" w:color="auto" w:fill="808080" w:themeFill="background1" w:themeFillShade="80"/>
          </w:tcPr>
          <w:p w:rsidR="006372CF" w:rsidRPr="00085A94" w:rsidRDefault="006372CF" w:rsidP="003F548E">
            <w:pPr>
              <w:pStyle w:val="AralkYok"/>
              <w:spacing w:line="36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085A94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CLOSURE REMARKS</w:t>
            </w:r>
          </w:p>
        </w:tc>
      </w:tr>
    </w:tbl>
    <w:p w:rsidR="003C7E94" w:rsidRPr="00D83A26" w:rsidRDefault="003C7E94" w:rsidP="000A374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31F20"/>
          <w:sz w:val="16"/>
          <w:szCs w:val="16"/>
          <w:lang w:bidi="ar-SA"/>
        </w:rPr>
      </w:pPr>
    </w:p>
    <w:p w:rsidR="00025853" w:rsidRPr="00D83A26" w:rsidRDefault="00025853" w:rsidP="000A374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31F20"/>
          <w:sz w:val="16"/>
          <w:szCs w:val="16"/>
          <w:lang w:bidi="ar-SA"/>
        </w:rPr>
      </w:pPr>
    </w:p>
    <w:p w:rsidR="00025853" w:rsidRPr="00D83A26" w:rsidRDefault="00025853" w:rsidP="000A374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231F20"/>
          <w:sz w:val="16"/>
          <w:szCs w:val="16"/>
          <w:lang w:bidi="ar-SA"/>
        </w:rPr>
      </w:pPr>
    </w:p>
    <w:sectPr w:rsidR="00025853" w:rsidRPr="00D83A26" w:rsidSect="00F42D0A">
      <w:pgSz w:w="12240" w:h="15840"/>
      <w:pgMar w:top="1595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85" w:rsidRDefault="00B51285" w:rsidP="004C492C">
      <w:pPr>
        <w:spacing w:after="0" w:line="240" w:lineRule="auto"/>
      </w:pPr>
      <w:r>
        <w:separator/>
      </w:r>
    </w:p>
  </w:endnote>
  <w:endnote w:type="continuationSeparator" w:id="1">
    <w:p w:rsidR="00B51285" w:rsidRDefault="00B51285" w:rsidP="004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85" w:rsidRDefault="00B51285" w:rsidP="004C492C">
      <w:pPr>
        <w:spacing w:after="0" w:line="240" w:lineRule="auto"/>
      </w:pPr>
      <w:r>
        <w:separator/>
      </w:r>
    </w:p>
  </w:footnote>
  <w:footnote w:type="continuationSeparator" w:id="1">
    <w:p w:rsidR="00B51285" w:rsidRDefault="00B51285" w:rsidP="004C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F5E"/>
    <w:multiLevelType w:val="hybridMultilevel"/>
    <w:tmpl w:val="6DB4EB8A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122"/>
    <w:multiLevelType w:val="hybridMultilevel"/>
    <w:tmpl w:val="3E7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6F36"/>
    <w:multiLevelType w:val="hybridMultilevel"/>
    <w:tmpl w:val="5F1AF67A"/>
    <w:lvl w:ilvl="0" w:tplc="125A69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69B"/>
    <w:multiLevelType w:val="hybridMultilevel"/>
    <w:tmpl w:val="EA9620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13"/>
    <w:multiLevelType w:val="hybridMultilevel"/>
    <w:tmpl w:val="B70C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7413"/>
    <w:multiLevelType w:val="hybridMultilevel"/>
    <w:tmpl w:val="5888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522A6"/>
    <w:multiLevelType w:val="hybridMultilevel"/>
    <w:tmpl w:val="EB4A0B84"/>
    <w:lvl w:ilvl="0" w:tplc="08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1CC1834"/>
    <w:multiLevelType w:val="hybridMultilevel"/>
    <w:tmpl w:val="51A0CCB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87894"/>
    <w:multiLevelType w:val="hybridMultilevel"/>
    <w:tmpl w:val="56AEE404"/>
    <w:lvl w:ilvl="0" w:tplc="125A69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56915"/>
    <w:multiLevelType w:val="hybridMultilevel"/>
    <w:tmpl w:val="24AA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57D74"/>
    <w:multiLevelType w:val="hybridMultilevel"/>
    <w:tmpl w:val="61124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E783F"/>
    <w:multiLevelType w:val="hybridMultilevel"/>
    <w:tmpl w:val="B6BE45E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64D2"/>
    <w:multiLevelType w:val="hybridMultilevel"/>
    <w:tmpl w:val="E9AC1FE6"/>
    <w:lvl w:ilvl="0" w:tplc="3A9612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123423"/>
    <w:multiLevelType w:val="hybridMultilevel"/>
    <w:tmpl w:val="AA34F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BC734D"/>
    <w:multiLevelType w:val="hybridMultilevel"/>
    <w:tmpl w:val="E892C074"/>
    <w:lvl w:ilvl="0" w:tplc="E66EB4EA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6C0B3C72"/>
    <w:multiLevelType w:val="hybridMultilevel"/>
    <w:tmpl w:val="8CE472BE"/>
    <w:lvl w:ilvl="0" w:tplc="CA129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322F5"/>
    <w:multiLevelType w:val="hybridMultilevel"/>
    <w:tmpl w:val="A63E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05AC0"/>
    <w:multiLevelType w:val="hybridMultilevel"/>
    <w:tmpl w:val="A78E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A0F5C"/>
    <w:multiLevelType w:val="hybridMultilevel"/>
    <w:tmpl w:val="61B0337E"/>
    <w:lvl w:ilvl="0" w:tplc="451EE1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8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4A"/>
    <w:rsid w:val="00000B92"/>
    <w:rsid w:val="000019A6"/>
    <w:rsid w:val="00002772"/>
    <w:rsid w:val="000046F8"/>
    <w:rsid w:val="000070CA"/>
    <w:rsid w:val="00007FA2"/>
    <w:rsid w:val="00010754"/>
    <w:rsid w:val="00016FD5"/>
    <w:rsid w:val="00025853"/>
    <w:rsid w:val="00025DB4"/>
    <w:rsid w:val="00030A16"/>
    <w:rsid w:val="00032FB6"/>
    <w:rsid w:val="00036492"/>
    <w:rsid w:val="00037375"/>
    <w:rsid w:val="0004017D"/>
    <w:rsid w:val="0004152D"/>
    <w:rsid w:val="00044063"/>
    <w:rsid w:val="00046916"/>
    <w:rsid w:val="00052507"/>
    <w:rsid w:val="00052FB1"/>
    <w:rsid w:val="00056C1A"/>
    <w:rsid w:val="00057A3A"/>
    <w:rsid w:val="00064472"/>
    <w:rsid w:val="00064A83"/>
    <w:rsid w:val="0006640A"/>
    <w:rsid w:val="00066DCE"/>
    <w:rsid w:val="00066DDF"/>
    <w:rsid w:val="0007060A"/>
    <w:rsid w:val="00072A1F"/>
    <w:rsid w:val="00072DE1"/>
    <w:rsid w:val="00073C5B"/>
    <w:rsid w:val="000806C1"/>
    <w:rsid w:val="00083357"/>
    <w:rsid w:val="00084104"/>
    <w:rsid w:val="0008493F"/>
    <w:rsid w:val="00085050"/>
    <w:rsid w:val="00085616"/>
    <w:rsid w:val="00085A94"/>
    <w:rsid w:val="0008682D"/>
    <w:rsid w:val="000908ED"/>
    <w:rsid w:val="00093607"/>
    <w:rsid w:val="00096F18"/>
    <w:rsid w:val="00097626"/>
    <w:rsid w:val="000A281B"/>
    <w:rsid w:val="000A3746"/>
    <w:rsid w:val="000A4052"/>
    <w:rsid w:val="000A58F6"/>
    <w:rsid w:val="000B0816"/>
    <w:rsid w:val="000B1B4D"/>
    <w:rsid w:val="000B2794"/>
    <w:rsid w:val="000B7834"/>
    <w:rsid w:val="000C0F16"/>
    <w:rsid w:val="000C1B12"/>
    <w:rsid w:val="000C3672"/>
    <w:rsid w:val="000C406C"/>
    <w:rsid w:val="000C5657"/>
    <w:rsid w:val="000C60E6"/>
    <w:rsid w:val="000D065A"/>
    <w:rsid w:val="000D0D2C"/>
    <w:rsid w:val="000D25B8"/>
    <w:rsid w:val="000D2B7E"/>
    <w:rsid w:val="000D3199"/>
    <w:rsid w:val="000D4389"/>
    <w:rsid w:val="000D77A5"/>
    <w:rsid w:val="000E179E"/>
    <w:rsid w:val="000E2300"/>
    <w:rsid w:val="000E311C"/>
    <w:rsid w:val="000E574A"/>
    <w:rsid w:val="000E57DC"/>
    <w:rsid w:val="000E703C"/>
    <w:rsid w:val="000E7A58"/>
    <w:rsid w:val="000F0636"/>
    <w:rsid w:val="000F09C2"/>
    <w:rsid w:val="000F0E2C"/>
    <w:rsid w:val="000F2BFC"/>
    <w:rsid w:val="000F3A30"/>
    <w:rsid w:val="000F3EFA"/>
    <w:rsid w:val="000F6213"/>
    <w:rsid w:val="000F7CA7"/>
    <w:rsid w:val="00100020"/>
    <w:rsid w:val="00100F91"/>
    <w:rsid w:val="0010164D"/>
    <w:rsid w:val="00104E22"/>
    <w:rsid w:val="00105546"/>
    <w:rsid w:val="001155C5"/>
    <w:rsid w:val="001208A8"/>
    <w:rsid w:val="00122B2B"/>
    <w:rsid w:val="00123DFA"/>
    <w:rsid w:val="00127B6B"/>
    <w:rsid w:val="001302B0"/>
    <w:rsid w:val="00130772"/>
    <w:rsid w:val="00130A0D"/>
    <w:rsid w:val="00133C90"/>
    <w:rsid w:val="001340A2"/>
    <w:rsid w:val="00136B26"/>
    <w:rsid w:val="001407D8"/>
    <w:rsid w:val="0014219B"/>
    <w:rsid w:val="00146BF9"/>
    <w:rsid w:val="001508A2"/>
    <w:rsid w:val="00150FC1"/>
    <w:rsid w:val="00152BB9"/>
    <w:rsid w:val="00155F79"/>
    <w:rsid w:val="001562E1"/>
    <w:rsid w:val="0015781C"/>
    <w:rsid w:val="00157CB0"/>
    <w:rsid w:val="00163131"/>
    <w:rsid w:val="001645E8"/>
    <w:rsid w:val="00172936"/>
    <w:rsid w:val="00174B06"/>
    <w:rsid w:val="00176FA0"/>
    <w:rsid w:val="00181F76"/>
    <w:rsid w:val="0018238F"/>
    <w:rsid w:val="001917DC"/>
    <w:rsid w:val="00192C27"/>
    <w:rsid w:val="00192D51"/>
    <w:rsid w:val="00196303"/>
    <w:rsid w:val="0019728F"/>
    <w:rsid w:val="00197364"/>
    <w:rsid w:val="001A034C"/>
    <w:rsid w:val="001A2210"/>
    <w:rsid w:val="001A437B"/>
    <w:rsid w:val="001A6133"/>
    <w:rsid w:val="001A67D1"/>
    <w:rsid w:val="001B0EDA"/>
    <w:rsid w:val="001B1CED"/>
    <w:rsid w:val="001B2CDF"/>
    <w:rsid w:val="001B78C2"/>
    <w:rsid w:val="001C14C5"/>
    <w:rsid w:val="001C18E1"/>
    <w:rsid w:val="001C2090"/>
    <w:rsid w:val="001D0105"/>
    <w:rsid w:val="001D02E4"/>
    <w:rsid w:val="001D0892"/>
    <w:rsid w:val="001D0D58"/>
    <w:rsid w:val="001D188F"/>
    <w:rsid w:val="001D2C6B"/>
    <w:rsid w:val="001D5029"/>
    <w:rsid w:val="001D6F7D"/>
    <w:rsid w:val="001E05ED"/>
    <w:rsid w:val="001E2066"/>
    <w:rsid w:val="001E3E29"/>
    <w:rsid w:val="001E7462"/>
    <w:rsid w:val="001F0130"/>
    <w:rsid w:val="001F1326"/>
    <w:rsid w:val="001F2AA8"/>
    <w:rsid w:val="001F2CED"/>
    <w:rsid w:val="001F54B4"/>
    <w:rsid w:val="001F71C1"/>
    <w:rsid w:val="0020054F"/>
    <w:rsid w:val="002020D3"/>
    <w:rsid w:val="0020386E"/>
    <w:rsid w:val="002038B1"/>
    <w:rsid w:val="00207765"/>
    <w:rsid w:val="00210972"/>
    <w:rsid w:val="00211327"/>
    <w:rsid w:val="00214040"/>
    <w:rsid w:val="0021602E"/>
    <w:rsid w:val="0021647D"/>
    <w:rsid w:val="00217BF7"/>
    <w:rsid w:val="00217C58"/>
    <w:rsid w:val="00221594"/>
    <w:rsid w:val="00223A68"/>
    <w:rsid w:val="00226A99"/>
    <w:rsid w:val="00230397"/>
    <w:rsid w:val="002313A2"/>
    <w:rsid w:val="00234C1F"/>
    <w:rsid w:val="00240169"/>
    <w:rsid w:val="00240313"/>
    <w:rsid w:val="0024632A"/>
    <w:rsid w:val="00256B84"/>
    <w:rsid w:val="002572D0"/>
    <w:rsid w:val="002574FD"/>
    <w:rsid w:val="0026159E"/>
    <w:rsid w:val="00263715"/>
    <w:rsid w:val="00264DE1"/>
    <w:rsid w:val="00266DCC"/>
    <w:rsid w:val="00270CB5"/>
    <w:rsid w:val="0027105F"/>
    <w:rsid w:val="002714C7"/>
    <w:rsid w:val="00273DFF"/>
    <w:rsid w:val="0027570D"/>
    <w:rsid w:val="00275DB3"/>
    <w:rsid w:val="002773AB"/>
    <w:rsid w:val="00277AF4"/>
    <w:rsid w:val="00280169"/>
    <w:rsid w:val="0028119D"/>
    <w:rsid w:val="00282E9F"/>
    <w:rsid w:val="002845E1"/>
    <w:rsid w:val="00284B29"/>
    <w:rsid w:val="002909BD"/>
    <w:rsid w:val="00294F05"/>
    <w:rsid w:val="00297889"/>
    <w:rsid w:val="002A16F1"/>
    <w:rsid w:val="002A2BFE"/>
    <w:rsid w:val="002A3F99"/>
    <w:rsid w:val="002B0299"/>
    <w:rsid w:val="002B3752"/>
    <w:rsid w:val="002B5A32"/>
    <w:rsid w:val="002B7269"/>
    <w:rsid w:val="002C097F"/>
    <w:rsid w:val="002C12FE"/>
    <w:rsid w:val="002C2E51"/>
    <w:rsid w:val="002C2E61"/>
    <w:rsid w:val="002C3779"/>
    <w:rsid w:val="002C61F2"/>
    <w:rsid w:val="002D024F"/>
    <w:rsid w:val="002D1949"/>
    <w:rsid w:val="002D21BA"/>
    <w:rsid w:val="002D232F"/>
    <w:rsid w:val="002D4D69"/>
    <w:rsid w:val="002E09D9"/>
    <w:rsid w:val="002E16C2"/>
    <w:rsid w:val="002E66D8"/>
    <w:rsid w:val="002E6887"/>
    <w:rsid w:val="002E6EFD"/>
    <w:rsid w:val="002E7BF2"/>
    <w:rsid w:val="002F0555"/>
    <w:rsid w:val="002F6358"/>
    <w:rsid w:val="002F748E"/>
    <w:rsid w:val="00300DB9"/>
    <w:rsid w:val="0030306C"/>
    <w:rsid w:val="0030449E"/>
    <w:rsid w:val="00305B5A"/>
    <w:rsid w:val="00305FB4"/>
    <w:rsid w:val="00310D25"/>
    <w:rsid w:val="003148DD"/>
    <w:rsid w:val="00320136"/>
    <w:rsid w:val="00324263"/>
    <w:rsid w:val="003307A7"/>
    <w:rsid w:val="00330ADF"/>
    <w:rsid w:val="003323BD"/>
    <w:rsid w:val="00335749"/>
    <w:rsid w:val="00335BDC"/>
    <w:rsid w:val="00336861"/>
    <w:rsid w:val="0034287E"/>
    <w:rsid w:val="003460D9"/>
    <w:rsid w:val="00347E28"/>
    <w:rsid w:val="00350931"/>
    <w:rsid w:val="0035243C"/>
    <w:rsid w:val="00352504"/>
    <w:rsid w:val="00354376"/>
    <w:rsid w:val="00355039"/>
    <w:rsid w:val="0035583F"/>
    <w:rsid w:val="003563E0"/>
    <w:rsid w:val="00360739"/>
    <w:rsid w:val="00361C3B"/>
    <w:rsid w:val="00371233"/>
    <w:rsid w:val="00372326"/>
    <w:rsid w:val="00372853"/>
    <w:rsid w:val="003743A0"/>
    <w:rsid w:val="003747E2"/>
    <w:rsid w:val="003760E2"/>
    <w:rsid w:val="00380293"/>
    <w:rsid w:val="00380935"/>
    <w:rsid w:val="003811C1"/>
    <w:rsid w:val="00384513"/>
    <w:rsid w:val="00387DCB"/>
    <w:rsid w:val="0039077B"/>
    <w:rsid w:val="0039188C"/>
    <w:rsid w:val="00391953"/>
    <w:rsid w:val="00394AA5"/>
    <w:rsid w:val="00395044"/>
    <w:rsid w:val="003A1863"/>
    <w:rsid w:val="003A3605"/>
    <w:rsid w:val="003A37EA"/>
    <w:rsid w:val="003A4E31"/>
    <w:rsid w:val="003A5169"/>
    <w:rsid w:val="003A6959"/>
    <w:rsid w:val="003A6D22"/>
    <w:rsid w:val="003B05A2"/>
    <w:rsid w:val="003B28D9"/>
    <w:rsid w:val="003C43E7"/>
    <w:rsid w:val="003C7E94"/>
    <w:rsid w:val="003D1A15"/>
    <w:rsid w:val="003D2003"/>
    <w:rsid w:val="003D56AF"/>
    <w:rsid w:val="003D731E"/>
    <w:rsid w:val="003D73EC"/>
    <w:rsid w:val="003E0AD9"/>
    <w:rsid w:val="003E27DB"/>
    <w:rsid w:val="003E3797"/>
    <w:rsid w:val="003E4EE1"/>
    <w:rsid w:val="003E5003"/>
    <w:rsid w:val="003E6038"/>
    <w:rsid w:val="003E6C3E"/>
    <w:rsid w:val="003E7FBD"/>
    <w:rsid w:val="003F1BE5"/>
    <w:rsid w:val="003F3860"/>
    <w:rsid w:val="003F4267"/>
    <w:rsid w:val="003F4764"/>
    <w:rsid w:val="003F548E"/>
    <w:rsid w:val="003F6D09"/>
    <w:rsid w:val="003F70E8"/>
    <w:rsid w:val="00400C99"/>
    <w:rsid w:val="00401BA8"/>
    <w:rsid w:val="004020D1"/>
    <w:rsid w:val="00403C69"/>
    <w:rsid w:val="00404085"/>
    <w:rsid w:val="00406F83"/>
    <w:rsid w:val="0040771A"/>
    <w:rsid w:val="00410775"/>
    <w:rsid w:val="00411B24"/>
    <w:rsid w:val="004122C6"/>
    <w:rsid w:val="00414D3D"/>
    <w:rsid w:val="00414EDF"/>
    <w:rsid w:val="00416B29"/>
    <w:rsid w:val="00420A3D"/>
    <w:rsid w:val="00421911"/>
    <w:rsid w:val="004224FE"/>
    <w:rsid w:val="00426351"/>
    <w:rsid w:val="00426E7E"/>
    <w:rsid w:val="0043025E"/>
    <w:rsid w:val="004309F2"/>
    <w:rsid w:val="00432F48"/>
    <w:rsid w:val="00434D5A"/>
    <w:rsid w:val="0043597F"/>
    <w:rsid w:val="00441A07"/>
    <w:rsid w:val="004435F2"/>
    <w:rsid w:val="00447812"/>
    <w:rsid w:val="00447ECD"/>
    <w:rsid w:val="004501A7"/>
    <w:rsid w:val="00450BDE"/>
    <w:rsid w:val="004515ED"/>
    <w:rsid w:val="00451A5E"/>
    <w:rsid w:val="004532A7"/>
    <w:rsid w:val="00454D74"/>
    <w:rsid w:val="004556B0"/>
    <w:rsid w:val="004558D6"/>
    <w:rsid w:val="00455C58"/>
    <w:rsid w:val="0045709D"/>
    <w:rsid w:val="00457492"/>
    <w:rsid w:val="00457515"/>
    <w:rsid w:val="00460439"/>
    <w:rsid w:val="00461065"/>
    <w:rsid w:val="004622D7"/>
    <w:rsid w:val="00463D7B"/>
    <w:rsid w:val="004646A7"/>
    <w:rsid w:val="00465F7C"/>
    <w:rsid w:val="0046759A"/>
    <w:rsid w:val="00467722"/>
    <w:rsid w:val="004701F2"/>
    <w:rsid w:val="00470665"/>
    <w:rsid w:val="0047171C"/>
    <w:rsid w:val="00473F82"/>
    <w:rsid w:val="00475EDF"/>
    <w:rsid w:val="00480E1C"/>
    <w:rsid w:val="00490553"/>
    <w:rsid w:val="00490F22"/>
    <w:rsid w:val="00496B36"/>
    <w:rsid w:val="004A2BDD"/>
    <w:rsid w:val="004A3D44"/>
    <w:rsid w:val="004A5105"/>
    <w:rsid w:val="004A5E77"/>
    <w:rsid w:val="004A7796"/>
    <w:rsid w:val="004B3D3D"/>
    <w:rsid w:val="004B698B"/>
    <w:rsid w:val="004C492C"/>
    <w:rsid w:val="004C610D"/>
    <w:rsid w:val="004D1368"/>
    <w:rsid w:val="004D4A5E"/>
    <w:rsid w:val="004D5853"/>
    <w:rsid w:val="004D5AFF"/>
    <w:rsid w:val="004E180D"/>
    <w:rsid w:val="004E2CE8"/>
    <w:rsid w:val="004E6313"/>
    <w:rsid w:val="004E6BD0"/>
    <w:rsid w:val="004F0223"/>
    <w:rsid w:val="004F22B7"/>
    <w:rsid w:val="004F342E"/>
    <w:rsid w:val="004F5416"/>
    <w:rsid w:val="004F65AC"/>
    <w:rsid w:val="004F7F8A"/>
    <w:rsid w:val="00500168"/>
    <w:rsid w:val="005021BE"/>
    <w:rsid w:val="005026F8"/>
    <w:rsid w:val="00502DF7"/>
    <w:rsid w:val="00504697"/>
    <w:rsid w:val="00504BF2"/>
    <w:rsid w:val="00504D00"/>
    <w:rsid w:val="00507639"/>
    <w:rsid w:val="0051351D"/>
    <w:rsid w:val="00514802"/>
    <w:rsid w:val="00514E39"/>
    <w:rsid w:val="0052232A"/>
    <w:rsid w:val="00523998"/>
    <w:rsid w:val="005239FB"/>
    <w:rsid w:val="00523BDA"/>
    <w:rsid w:val="0052625E"/>
    <w:rsid w:val="00526D16"/>
    <w:rsid w:val="0052705B"/>
    <w:rsid w:val="00531C57"/>
    <w:rsid w:val="00533648"/>
    <w:rsid w:val="00535A37"/>
    <w:rsid w:val="00537B24"/>
    <w:rsid w:val="0054252E"/>
    <w:rsid w:val="00543344"/>
    <w:rsid w:val="005443AD"/>
    <w:rsid w:val="00544935"/>
    <w:rsid w:val="00545702"/>
    <w:rsid w:val="0054592F"/>
    <w:rsid w:val="0054644D"/>
    <w:rsid w:val="00546C42"/>
    <w:rsid w:val="00546FE9"/>
    <w:rsid w:val="0055184F"/>
    <w:rsid w:val="0055458B"/>
    <w:rsid w:val="0055565B"/>
    <w:rsid w:val="005571AA"/>
    <w:rsid w:val="0056564D"/>
    <w:rsid w:val="005656C4"/>
    <w:rsid w:val="00567110"/>
    <w:rsid w:val="00567ADE"/>
    <w:rsid w:val="00580F29"/>
    <w:rsid w:val="00581320"/>
    <w:rsid w:val="00582775"/>
    <w:rsid w:val="00582AB0"/>
    <w:rsid w:val="005857CD"/>
    <w:rsid w:val="00591417"/>
    <w:rsid w:val="00592071"/>
    <w:rsid w:val="005974DC"/>
    <w:rsid w:val="005A0800"/>
    <w:rsid w:val="005A2922"/>
    <w:rsid w:val="005A3885"/>
    <w:rsid w:val="005A5660"/>
    <w:rsid w:val="005B69DC"/>
    <w:rsid w:val="005B6E19"/>
    <w:rsid w:val="005C4992"/>
    <w:rsid w:val="005C6851"/>
    <w:rsid w:val="005D02F1"/>
    <w:rsid w:val="005D21D1"/>
    <w:rsid w:val="005D2310"/>
    <w:rsid w:val="005D3D49"/>
    <w:rsid w:val="005D4241"/>
    <w:rsid w:val="005D7C28"/>
    <w:rsid w:val="005E10A3"/>
    <w:rsid w:val="005E1691"/>
    <w:rsid w:val="005E4210"/>
    <w:rsid w:val="005E645B"/>
    <w:rsid w:val="005E64DE"/>
    <w:rsid w:val="005F09ED"/>
    <w:rsid w:val="005F1619"/>
    <w:rsid w:val="005F5AC2"/>
    <w:rsid w:val="006053B0"/>
    <w:rsid w:val="00607C17"/>
    <w:rsid w:val="006127F4"/>
    <w:rsid w:val="0061357D"/>
    <w:rsid w:val="006170EE"/>
    <w:rsid w:val="0062176D"/>
    <w:rsid w:val="0062216B"/>
    <w:rsid w:val="0062689F"/>
    <w:rsid w:val="00632181"/>
    <w:rsid w:val="006327ED"/>
    <w:rsid w:val="006347C1"/>
    <w:rsid w:val="006372CF"/>
    <w:rsid w:val="00637617"/>
    <w:rsid w:val="0064075C"/>
    <w:rsid w:val="0064262A"/>
    <w:rsid w:val="00646945"/>
    <w:rsid w:val="00647437"/>
    <w:rsid w:val="00651903"/>
    <w:rsid w:val="00651A34"/>
    <w:rsid w:val="00651EB6"/>
    <w:rsid w:val="00653896"/>
    <w:rsid w:val="00660C6C"/>
    <w:rsid w:val="006644D4"/>
    <w:rsid w:val="00665A76"/>
    <w:rsid w:val="00671515"/>
    <w:rsid w:val="00674707"/>
    <w:rsid w:val="006801A1"/>
    <w:rsid w:val="006841A3"/>
    <w:rsid w:val="006855AA"/>
    <w:rsid w:val="0068641C"/>
    <w:rsid w:val="00686EAD"/>
    <w:rsid w:val="00690BBD"/>
    <w:rsid w:val="00692FA8"/>
    <w:rsid w:val="00696561"/>
    <w:rsid w:val="00697A41"/>
    <w:rsid w:val="00697E4F"/>
    <w:rsid w:val="006A076E"/>
    <w:rsid w:val="006A0ABB"/>
    <w:rsid w:val="006A4F5C"/>
    <w:rsid w:val="006A567E"/>
    <w:rsid w:val="006A68EE"/>
    <w:rsid w:val="006A6C6C"/>
    <w:rsid w:val="006A72C9"/>
    <w:rsid w:val="006A7A61"/>
    <w:rsid w:val="006B0AE7"/>
    <w:rsid w:val="006B12EC"/>
    <w:rsid w:val="006B321A"/>
    <w:rsid w:val="006B44C0"/>
    <w:rsid w:val="006C0398"/>
    <w:rsid w:val="006C27A4"/>
    <w:rsid w:val="006C2C82"/>
    <w:rsid w:val="006C3658"/>
    <w:rsid w:val="006C37DF"/>
    <w:rsid w:val="006C3B59"/>
    <w:rsid w:val="006C5366"/>
    <w:rsid w:val="006C56D9"/>
    <w:rsid w:val="006C5941"/>
    <w:rsid w:val="006C5F95"/>
    <w:rsid w:val="006D1464"/>
    <w:rsid w:val="006D5FFF"/>
    <w:rsid w:val="006E0739"/>
    <w:rsid w:val="006E313B"/>
    <w:rsid w:val="006E379D"/>
    <w:rsid w:val="006E4CCF"/>
    <w:rsid w:val="006E5808"/>
    <w:rsid w:val="006E6577"/>
    <w:rsid w:val="006E65C0"/>
    <w:rsid w:val="006F2BBA"/>
    <w:rsid w:val="006F2EBA"/>
    <w:rsid w:val="006F36CF"/>
    <w:rsid w:val="006F6737"/>
    <w:rsid w:val="006F7469"/>
    <w:rsid w:val="00700875"/>
    <w:rsid w:val="00700A60"/>
    <w:rsid w:val="00700D3D"/>
    <w:rsid w:val="0070630E"/>
    <w:rsid w:val="00706B12"/>
    <w:rsid w:val="00712707"/>
    <w:rsid w:val="00714B12"/>
    <w:rsid w:val="00716113"/>
    <w:rsid w:val="007234A5"/>
    <w:rsid w:val="00724811"/>
    <w:rsid w:val="00724DAE"/>
    <w:rsid w:val="00730CDD"/>
    <w:rsid w:val="00732AFC"/>
    <w:rsid w:val="0073622A"/>
    <w:rsid w:val="00736344"/>
    <w:rsid w:val="00737D19"/>
    <w:rsid w:val="007409BB"/>
    <w:rsid w:val="00740E7E"/>
    <w:rsid w:val="007441B5"/>
    <w:rsid w:val="00744905"/>
    <w:rsid w:val="00751B35"/>
    <w:rsid w:val="00751C8A"/>
    <w:rsid w:val="00756065"/>
    <w:rsid w:val="00762C63"/>
    <w:rsid w:val="0076485B"/>
    <w:rsid w:val="00765437"/>
    <w:rsid w:val="0076687C"/>
    <w:rsid w:val="007668F1"/>
    <w:rsid w:val="00770D32"/>
    <w:rsid w:val="00770DB0"/>
    <w:rsid w:val="0077186E"/>
    <w:rsid w:val="00775597"/>
    <w:rsid w:val="00780846"/>
    <w:rsid w:val="00781B90"/>
    <w:rsid w:val="00783986"/>
    <w:rsid w:val="007857F3"/>
    <w:rsid w:val="00786118"/>
    <w:rsid w:val="0078617D"/>
    <w:rsid w:val="0079086A"/>
    <w:rsid w:val="00790E7C"/>
    <w:rsid w:val="007913BD"/>
    <w:rsid w:val="007916E4"/>
    <w:rsid w:val="00793BF7"/>
    <w:rsid w:val="00794809"/>
    <w:rsid w:val="00795A65"/>
    <w:rsid w:val="00796EAB"/>
    <w:rsid w:val="00797785"/>
    <w:rsid w:val="007A126E"/>
    <w:rsid w:val="007A3757"/>
    <w:rsid w:val="007A5635"/>
    <w:rsid w:val="007A606B"/>
    <w:rsid w:val="007A7290"/>
    <w:rsid w:val="007A781F"/>
    <w:rsid w:val="007B06B8"/>
    <w:rsid w:val="007B3176"/>
    <w:rsid w:val="007B51D2"/>
    <w:rsid w:val="007B64DB"/>
    <w:rsid w:val="007B67DE"/>
    <w:rsid w:val="007B785D"/>
    <w:rsid w:val="007C02E1"/>
    <w:rsid w:val="007C16E5"/>
    <w:rsid w:val="007C1CC1"/>
    <w:rsid w:val="007C2EE9"/>
    <w:rsid w:val="007C432D"/>
    <w:rsid w:val="007C742E"/>
    <w:rsid w:val="007C762C"/>
    <w:rsid w:val="007D17B0"/>
    <w:rsid w:val="007D2AF9"/>
    <w:rsid w:val="007D3C39"/>
    <w:rsid w:val="007E44B2"/>
    <w:rsid w:val="007E6084"/>
    <w:rsid w:val="007F156D"/>
    <w:rsid w:val="007F2858"/>
    <w:rsid w:val="007F460F"/>
    <w:rsid w:val="007F4D6A"/>
    <w:rsid w:val="007F5658"/>
    <w:rsid w:val="007F5E4F"/>
    <w:rsid w:val="007F6C27"/>
    <w:rsid w:val="0080065C"/>
    <w:rsid w:val="00802723"/>
    <w:rsid w:val="008037BA"/>
    <w:rsid w:val="008050F0"/>
    <w:rsid w:val="00806A82"/>
    <w:rsid w:val="008120DC"/>
    <w:rsid w:val="008137EA"/>
    <w:rsid w:val="00827F4D"/>
    <w:rsid w:val="00831E45"/>
    <w:rsid w:val="00835F8E"/>
    <w:rsid w:val="008371AD"/>
    <w:rsid w:val="00837E17"/>
    <w:rsid w:val="00840CFC"/>
    <w:rsid w:val="00842EC0"/>
    <w:rsid w:val="00842EC8"/>
    <w:rsid w:val="008430DC"/>
    <w:rsid w:val="00845711"/>
    <w:rsid w:val="008502F3"/>
    <w:rsid w:val="008538B1"/>
    <w:rsid w:val="008538B8"/>
    <w:rsid w:val="00853A79"/>
    <w:rsid w:val="008631AC"/>
    <w:rsid w:val="0086481A"/>
    <w:rsid w:val="008673D6"/>
    <w:rsid w:val="00870259"/>
    <w:rsid w:val="0087444B"/>
    <w:rsid w:val="00874E43"/>
    <w:rsid w:val="0087643E"/>
    <w:rsid w:val="00876F51"/>
    <w:rsid w:val="00876F6C"/>
    <w:rsid w:val="0087746B"/>
    <w:rsid w:val="00882850"/>
    <w:rsid w:val="00883ABA"/>
    <w:rsid w:val="008855D2"/>
    <w:rsid w:val="00885A23"/>
    <w:rsid w:val="008867B5"/>
    <w:rsid w:val="00887E8E"/>
    <w:rsid w:val="00890161"/>
    <w:rsid w:val="0089132D"/>
    <w:rsid w:val="00893C70"/>
    <w:rsid w:val="008942AE"/>
    <w:rsid w:val="008943EC"/>
    <w:rsid w:val="008A122C"/>
    <w:rsid w:val="008A1703"/>
    <w:rsid w:val="008A1AA0"/>
    <w:rsid w:val="008A1F40"/>
    <w:rsid w:val="008A39BA"/>
    <w:rsid w:val="008A7007"/>
    <w:rsid w:val="008A7693"/>
    <w:rsid w:val="008B0D20"/>
    <w:rsid w:val="008B1AF3"/>
    <w:rsid w:val="008B1F07"/>
    <w:rsid w:val="008B755C"/>
    <w:rsid w:val="008B7759"/>
    <w:rsid w:val="008C0A85"/>
    <w:rsid w:val="008C3D57"/>
    <w:rsid w:val="008C4C4F"/>
    <w:rsid w:val="008C5420"/>
    <w:rsid w:val="008C5AB8"/>
    <w:rsid w:val="008C7BF1"/>
    <w:rsid w:val="008D4E7E"/>
    <w:rsid w:val="008D6A53"/>
    <w:rsid w:val="008D6FD7"/>
    <w:rsid w:val="008D735F"/>
    <w:rsid w:val="008E0E87"/>
    <w:rsid w:val="008E41E0"/>
    <w:rsid w:val="008E479F"/>
    <w:rsid w:val="008E5A70"/>
    <w:rsid w:val="008E6542"/>
    <w:rsid w:val="008E6BED"/>
    <w:rsid w:val="008F1728"/>
    <w:rsid w:val="008F1B4F"/>
    <w:rsid w:val="008F1B99"/>
    <w:rsid w:val="008F2744"/>
    <w:rsid w:val="00901D07"/>
    <w:rsid w:val="009038C2"/>
    <w:rsid w:val="00907C30"/>
    <w:rsid w:val="00920092"/>
    <w:rsid w:val="00922C5E"/>
    <w:rsid w:val="00924CEF"/>
    <w:rsid w:val="00930015"/>
    <w:rsid w:val="00931510"/>
    <w:rsid w:val="00933750"/>
    <w:rsid w:val="009400B6"/>
    <w:rsid w:val="00940C15"/>
    <w:rsid w:val="00952058"/>
    <w:rsid w:val="0095216E"/>
    <w:rsid w:val="009553CE"/>
    <w:rsid w:val="00956922"/>
    <w:rsid w:val="009572BE"/>
    <w:rsid w:val="00961BD4"/>
    <w:rsid w:val="00961E1F"/>
    <w:rsid w:val="00961F3A"/>
    <w:rsid w:val="009637B0"/>
    <w:rsid w:val="00964E8F"/>
    <w:rsid w:val="00965CFC"/>
    <w:rsid w:val="0097038C"/>
    <w:rsid w:val="009728CC"/>
    <w:rsid w:val="00975A39"/>
    <w:rsid w:val="00987F59"/>
    <w:rsid w:val="00990C1D"/>
    <w:rsid w:val="00992F90"/>
    <w:rsid w:val="009973F1"/>
    <w:rsid w:val="009A0A99"/>
    <w:rsid w:val="009B12A2"/>
    <w:rsid w:val="009B3993"/>
    <w:rsid w:val="009B39BE"/>
    <w:rsid w:val="009B4750"/>
    <w:rsid w:val="009B7ADA"/>
    <w:rsid w:val="009C2921"/>
    <w:rsid w:val="009C4664"/>
    <w:rsid w:val="009C584A"/>
    <w:rsid w:val="009C6650"/>
    <w:rsid w:val="009D105C"/>
    <w:rsid w:val="009D30B1"/>
    <w:rsid w:val="009D354F"/>
    <w:rsid w:val="009D475C"/>
    <w:rsid w:val="009E0C0E"/>
    <w:rsid w:val="009E118C"/>
    <w:rsid w:val="009E795F"/>
    <w:rsid w:val="009E7A18"/>
    <w:rsid w:val="009F16E6"/>
    <w:rsid w:val="009F1FFE"/>
    <w:rsid w:val="009F34C6"/>
    <w:rsid w:val="009F39E4"/>
    <w:rsid w:val="009F56C4"/>
    <w:rsid w:val="009F6EDB"/>
    <w:rsid w:val="00A05F63"/>
    <w:rsid w:val="00A108E6"/>
    <w:rsid w:val="00A153A2"/>
    <w:rsid w:val="00A16822"/>
    <w:rsid w:val="00A16E55"/>
    <w:rsid w:val="00A24292"/>
    <w:rsid w:val="00A274AE"/>
    <w:rsid w:val="00A27584"/>
    <w:rsid w:val="00A31F4E"/>
    <w:rsid w:val="00A3519E"/>
    <w:rsid w:val="00A37422"/>
    <w:rsid w:val="00A37E9B"/>
    <w:rsid w:val="00A404A4"/>
    <w:rsid w:val="00A434B6"/>
    <w:rsid w:val="00A45CCA"/>
    <w:rsid w:val="00A47723"/>
    <w:rsid w:val="00A50EF5"/>
    <w:rsid w:val="00A5354F"/>
    <w:rsid w:val="00A55A2A"/>
    <w:rsid w:val="00A609DC"/>
    <w:rsid w:val="00A60E19"/>
    <w:rsid w:val="00A6132F"/>
    <w:rsid w:val="00A61D32"/>
    <w:rsid w:val="00A63E2D"/>
    <w:rsid w:val="00A65303"/>
    <w:rsid w:val="00A66307"/>
    <w:rsid w:val="00A67149"/>
    <w:rsid w:val="00A718D1"/>
    <w:rsid w:val="00A72BAF"/>
    <w:rsid w:val="00A73F0C"/>
    <w:rsid w:val="00A74253"/>
    <w:rsid w:val="00A754BA"/>
    <w:rsid w:val="00A811D1"/>
    <w:rsid w:val="00A81384"/>
    <w:rsid w:val="00A8307D"/>
    <w:rsid w:val="00A85381"/>
    <w:rsid w:val="00A86808"/>
    <w:rsid w:val="00A91F00"/>
    <w:rsid w:val="00A921C9"/>
    <w:rsid w:val="00A9321C"/>
    <w:rsid w:val="00A94C6B"/>
    <w:rsid w:val="00AA0FA7"/>
    <w:rsid w:val="00AB0622"/>
    <w:rsid w:val="00AB11D7"/>
    <w:rsid w:val="00AB1D6C"/>
    <w:rsid w:val="00AB3890"/>
    <w:rsid w:val="00AB7805"/>
    <w:rsid w:val="00AC1E91"/>
    <w:rsid w:val="00AC35E1"/>
    <w:rsid w:val="00AC59A0"/>
    <w:rsid w:val="00AC6599"/>
    <w:rsid w:val="00AD2F78"/>
    <w:rsid w:val="00AD3234"/>
    <w:rsid w:val="00AD4DDE"/>
    <w:rsid w:val="00AE100A"/>
    <w:rsid w:val="00AE3FF4"/>
    <w:rsid w:val="00AE7C17"/>
    <w:rsid w:val="00AF2FE8"/>
    <w:rsid w:val="00AF373A"/>
    <w:rsid w:val="00AF4D3E"/>
    <w:rsid w:val="00AF4F03"/>
    <w:rsid w:val="00AF783D"/>
    <w:rsid w:val="00B000DB"/>
    <w:rsid w:val="00B00868"/>
    <w:rsid w:val="00B02259"/>
    <w:rsid w:val="00B03513"/>
    <w:rsid w:val="00B03997"/>
    <w:rsid w:val="00B05D5F"/>
    <w:rsid w:val="00B060EB"/>
    <w:rsid w:val="00B06B7B"/>
    <w:rsid w:val="00B06CC8"/>
    <w:rsid w:val="00B06DEA"/>
    <w:rsid w:val="00B07681"/>
    <w:rsid w:val="00B12B9B"/>
    <w:rsid w:val="00B16101"/>
    <w:rsid w:val="00B1690D"/>
    <w:rsid w:val="00B20BF4"/>
    <w:rsid w:val="00B223EA"/>
    <w:rsid w:val="00B242F1"/>
    <w:rsid w:val="00B314FA"/>
    <w:rsid w:val="00B34953"/>
    <w:rsid w:val="00B35D2D"/>
    <w:rsid w:val="00B4070E"/>
    <w:rsid w:val="00B44D28"/>
    <w:rsid w:val="00B47584"/>
    <w:rsid w:val="00B51285"/>
    <w:rsid w:val="00B520CA"/>
    <w:rsid w:val="00B54C1D"/>
    <w:rsid w:val="00B55BDC"/>
    <w:rsid w:val="00B566C2"/>
    <w:rsid w:val="00B56B8C"/>
    <w:rsid w:val="00B56C9F"/>
    <w:rsid w:val="00B60067"/>
    <w:rsid w:val="00B63134"/>
    <w:rsid w:val="00B67757"/>
    <w:rsid w:val="00B7064B"/>
    <w:rsid w:val="00B70C7F"/>
    <w:rsid w:val="00B70CBA"/>
    <w:rsid w:val="00B71494"/>
    <w:rsid w:val="00B7195F"/>
    <w:rsid w:val="00B719FE"/>
    <w:rsid w:val="00B72F2E"/>
    <w:rsid w:val="00B756C8"/>
    <w:rsid w:val="00B7590D"/>
    <w:rsid w:val="00B80167"/>
    <w:rsid w:val="00B83302"/>
    <w:rsid w:val="00B84BD5"/>
    <w:rsid w:val="00B8514C"/>
    <w:rsid w:val="00B85358"/>
    <w:rsid w:val="00B85DF6"/>
    <w:rsid w:val="00B96170"/>
    <w:rsid w:val="00B96E24"/>
    <w:rsid w:val="00BA0FFD"/>
    <w:rsid w:val="00BA1422"/>
    <w:rsid w:val="00BA1485"/>
    <w:rsid w:val="00BA2EFC"/>
    <w:rsid w:val="00BB0134"/>
    <w:rsid w:val="00BB0764"/>
    <w:rsid w:val="00BB105B"/>
    <w:rsid w:val="00BB1832"/>
    <w:rsid w:val="00BB18F6"/>
    <w:rsid w:val="00BB23C5"/>
    <w:rsid w:val="00BB2EE3"/>
    <w:rsid w:val="00BB4CAB"/>
    <w:rsid w:val="00BB5034"/>
    <w:rsid w:val="00BB5D0E"/>
    <w:rsid w:val="00BC02E9"/>
    <w:rsid w:val="00BC2145"/>
    <w:rsid w:val="00BD1B24"/>
    <w:rsid w:val="00BD2DDC"/>
    <w:rsid w:val="00BD618A"/>
    <w:rsid w:val="00BE07F0"/>
    <w:rsid w:val="00BE27E5"/>
    <w:rsid w:val="00BE5208"/>
    <w:rsid w:val="00BF1197"/>
    <w:rsid w:val="00BF133B"/>
    <w:rsid w:val="00BF3111"/>
    <w:rsid w:val="00BF4C95"/>
    <w:rsid w:val="00BF5232"/>
    <w:rsid w:val="00BF7246"/>
    <w:rsid w:val="00BF79EA"/>
    <w:rsid w:val="00C00E88"/>
    <w:rsid w:val="00C02EB5"/>
    <w:rsid w:val="00C04B9C"/>
    <w:rsid w:val="00C0650D"/>
    <w:rsid w:val="00C12005"/>
    <w:rsid w:val="00C1262C"/>
    <w:rsid w:val="00C12D77"/>
    <w:rsid w:val="00C14664"/>
    <w:rsid w:val="00C211CB"/>
    <w:rsid w:val="00C2237B"/>
    <w:rsid w:val="00C22679"/>
    <w:rsid w:val="00C23218"/>
    <w:rsid w:val="00C23A23"/>
    <w:rsid w:val="00C304B1"/>
    <w:rsid w:val="00C30586"/>
    <w:rsid w:val="00C31A4B"/>
    <w:rsid w:val="00C42108"/>
    <w:rsid w:val="00C42C1E"/>
    <w:rsid w:val="00C42F80"/>
    <w:rsid w:val="00C45B42"/>
    <w:rsid w:val="00C47BC7"/>
    <w:rsid w:val="00C47D4C"/>
    <w:rsid w:val="00C50A59"/>
    <w:rsid w:val="00C55880"/>
    <w:rsid w:val="00C5632F"/>
    <w:rsid w:val="00C5774A"/>
    <w:rsid w:val="00C71043"/>
    <w:rsid w:val="00C746B7"/>
    <w:rsid w:val="00C7491B"/>
    <w:rsid w:val="00C7563D"/>
    <w:rsid w:val="00C813F1"/>
    <w:rsid w:val="00C81FD4"/>
    <w:rsid w:val="00C848E6"/>
    <w:rsid w:val="00C855D1"/>
    <w:rsid w:val="00C85D5E"/>
    <w:rsid w:val="00C8601D"/>
    <w:rsid w:val="00C87A80"/>
    <w:rsid w:val="00C91895"/>
    <w:rsid w:val="00C94270"/>
    <w:rsid w:val="00C945AB"/>
    <w:rsid w:val="00CA0973"/>
    <w:rsid w:val="00CA3DBC"/>
    <w:rsid w:val="00CA45BE"/>
    <w:rsid w:val="00CA5066"/>
    <w:rsid w:val="00CA74FD"/>
    <w:rsid w:val="00CA7AC6"/>
    <w:rsid w:val="00CB0C83"/>
    <w:rsid w:val="00CB1238"/>
    <w:rsid w:val="00CB5645"/>
    <w:rsid w:val="00CB5717"/>
    <w:rsid w:val="00CB6CFE"/>
    <w:rsid w:val="00CC0CF2"/>
    <w:rsid w:val="00CC17E6"/>
    <w:rsid w:val="00CC2D3D"/>
    <w:rsid w:val="00CC5FCA"/>
    <w:rsid w:val="00CD3318"/>
    <w:rsid w:val="00CD3D60"/>
    <w:rsid w:val="00CD4890"/>
    <w:rsid w:val="00CD6815"/>
    <w:rsid w:val="00CD7025"/>
    <w:rsid w:val="00CE3ED5"/>
    <w:rsid w:val="00CE4AA2"/>
    <w:rsid w:val="00CE5D4B"/>
    <w:rsid w:val="00CE7C90"/>
    <w:rsid w:val="00CF01F6"/>
    <w:rsid w:val="00CF10CF"/>
    <w:rsid w:val="00CF1771"/>
    <w:rsid w:val="00CF2EA4"/>
    <w:rsid w:val="00CF3EF5"/>
    <w:rsid w:val="00CF3FB6"/>
    <w:rsid w:val="00CF4756"/>
    <w:rsid w:val="00CF6776"/>
    <w:rsid w:val="00CF78D6"/>
    <w:rsid w:val="00D00C11"/>
    <w:rsid w:val="00D018BB"/>
    <w:rsid w:val="00D02D71"/>
    <w:rsid w:val="00D03B18"/>
    <w:rsid w:val="00D05063"/>
    <w:rsid w:val="00D057D3"/>
    <w:rsid w:val="00D07C08"/>
    <w:rsid w:val="00D1183C"/>
    <w:rsid w:val="00D13AE1"/>
    <w:rsid w:val="00D168B0"/>
    <w:rsid w:val="00D20194"/>
    <w:rsid w:val="00D22254"/>
    <w:rsid w:val="00D23E38"/>
    <w:rsid w:val="00D2654C"/>
    <w:rsid w:val="00D34B20"/>
    <w:rsid w:val="00D34B24"/>
    <w:rsid w:val="00D35EC3"/>
    <w:rsid w:val="00D420BC"/>
    <w:rsid w:val="00D42CA0"/>
    <w:rsid w:val="00D43866"/>
    <w:rsid w:val="00D45C05"/>
    <w:rsid w:val="00D45EE0"/>
    <w:rsid w:val="00D46024"/>
    <w:rsid w:val="00D47EC3"/>
    <w:rsid w:val="00D63F33"/>
    <w:rsid w:val="00D656DE"/>
    <w:rsid w:val="00D66A31"/>
    <w:rsid w:val="00D67763"/>
    <w:rsid w:val="00D70459"/>
    <w:rsid w:val="00D73F32"/>
    <w:rsid w:val="00D75269"/>
    <w:rsid w:val="00D7558D"/>
    <w:rsid w:val="00D80847"/>
    <w:rsid w:val="00D81C50"/>
    <w:rsid w:val="00D829F6"/>
    <w:rsid w:val="00D83A26"/>
    <w:rsid w:val="00D844F5"/>
    <w:rsid w:val="00D87DE2"/>
    <w:rsid w:val="00D924B8"/>
    <w:rsid w:val="00D958A7"/>
    <w:rsid w:val="00D975E2"/>
    <w:rsid w:val="00DA73B7"/>
    <w:rsid w:val="00DB0028"/>
    <w:rsid w:val="00DB1731"/>
    <w:rsid w:val="00DB4465"/>
    <w:rsid w:val="00DC1688"/>
    <w:rsid w:val="00DC3E51"/>
    <w:rsid w:val="00DC51BD"/>
    <w:rsid w:val="00DC6AB7"/>
    <w:rsid w:val="00DD2248"/>
    <w:rsid w:val="00DD24F9"/>
    <w:rsid w:val="00DD35DB"/>
    <w:rsid w:val="00DD47DC"/>
    <w:rsid w:val="00DD5954"/>
    <w:rsid w:val="00DD6186"/>
    <w:rsid w:val="00DE2585"/>
    <w:rsid w:val="00DE4951"/>
    <w:rsid w:val="00DF04A7"/>
    <w:rsid w:val="00DF7538"/>
    <w:rsid w:val="00E02EEC"/>
    <w:rsid w:val="00E058A9"/>
    <w:rsid w:val="00E10E34"/>
    <w:rsid w:val="00E11682"/>
    <w:rsid w:val="00E155D0"/>
    <w:rsid w:val="00E20B17"/>
    <w:rsid w:val="00E20D3F"/>
    <w:rsid w:val="00E2241D"/>
    <w:rsid w:val="00E247BD"/>
    <w:rsid w:val="00E25200"/>
    <w:rsid w:val="00E25DCD"/>
    <w:rsid w:val="00E26940"/>
    <w:rsid w:val="00E27B02"/>
    <w:rsid w:val="00E313B3"/>
    <w:rsid w:val="00E314FD"/>
    <w:rsid w:val="00E31EC3"/>
    <w:rsid w:val="00E32D08"/>
    <w:rsid w:val="00E34952"/>
    <w:rsid w:val="00E34A5E"/>
    <w:rsid w:val="00E35975"/>
    <w:rsid w:val="00E3697D"/>
    <w:rsid w:val="00E36F37"/>
    <w:rsid w:val="00E372CA"/>
    <w:rsid w:val="00E401F5"/>
    <w:rsid w:val="00E40610"/>
    <w:rsid w:val="00E414C5"/>
    <w:rsid w:val="00E4234A"/>
    <w:rsid w:val="00E423C2"/>
    <w:rsid w:val="00E43BD8"/>
    <w:rsid w:val="00E44343"/>
    <w:rsid w:val="00E4589D"/>
    <w:rsid w:val="00E46765"/>
    <w:rsid w:val="00E47042"/>
    <w:rsid w:val="00E51648"/>
    <w:rsid w:val="00E524C2"/>
    <w:rsid w:val="00E61188"/>
    <w:rsid w:val="00E626AC"/>
    <w:rsid w:val="00E6457A"/>
    <w:rsid w:val="00E664BE"/>
    <w:rsid w:val="00E672FD"/>
    <w:rsid w:val="00E675C5"/>
    <w:rsid w:val="00E67778"/>
    <w:rsid w:val="00E720A5"/>
    <w:rsid w:val="00E74A60"/>
    <w:rsid w:val="00E7532F"/>
    <w:rsid w:val="00E75480"/>
    <w:rsid w:val="00E800AE"/>
    <w:rsid w:val="00E805CD"/>
    <w:rsid w:val="00E812E5"/>
    <w:rsid w:val="00E81C5C"/>
    <w:rsid w:val="00E861C9"/>
    <w:rsid w:val="00E86D0A"/>
    <w:rsid w:val="00E86F36"/>
    <w:rsid w:val="00E957C3"/>
    <w:rsid w:val="00E975E6"/>
    <w:rsid w:val="00E978AB"/>
    <w:rsid w:val="00EA00F6"/>
    <w:rsid w:val="00EA01E4"/>
    <w:rsid w:val="00EA0C46"/>
    <w:rsid w:val="00EA36B5"/>
    <w:rsid w:val="00EA3B2A"/>
    <w:rsid w:val="00EA6467"/>
    <w:rsid w:val="00EB03DE"/>
    <w:rsid w:val="00EB0822"/>
    <w:rsid w:val="00EB60F2"/>
    <w:rsid w:val="00EB699D"/>
    <w:rsid w:val="00EB6D23"/>
    <w:rsid w:val="00EC0D0B"/>
    <w:rsid w:val="00EC10FB"/>
    <w:rsid w:val="00EC1E53"/>
    <w:rsid w:val="00EC3A16"/>
    <w:rsid w:val="00EC3E47"/>
    <w:rsid w:val="00EC7800"/>
    <w:rsid w:val="00ED1CE4"/>
    <w:rsid w:val="00ED20DB"/>
    <w:rsid w:val="00ED3620"/>
    <w:rsid w:val="00ED6869"/>
    <w:rsid w:val="00EE23B8"/>
    <w:rsid w:val="00EE58F3"/>
    <w:rsid w:val="00EE5DE0"/>
    <w:rsid w:val="00EE6E52"/>
    <w:rsid w:val="00EF0BB2"/>
    <w:rsid w:val="00EF280E"/>
    <w:rsid w:val="00EF3FDD"/>
    <w:rsid w:val="00F11DC5"/>
    <w:rsid w:val="00F124FB"/>
    <w:rsid w:val="00F14564"/>
    <w:rsid w:val="00F15887"/>
    <w:rsid w:val="00F2168E"/>
    <w:rsid w:val="00F21EFC"/>
    <w:rsid w:val="00F2722E"/>
    <w:rsid w:val="00F2777C"/>
    <w:rsid w:val="00F305C6"/>
    <w:rsid w:val="00F37B18"/>
    <w:rsid w:val="00F40EF0"/>
    <w:rsid w:val="00F40FD4"/>
    <w:rsid w:val="00F42D0A"/>
    <w:rsid w:val="00F4348A"/>
    <w:rsid w:val="00F4457B"/>
    <w:rsid w:val="00F44DCE"/>
    <w:rsid w:val="00F45021"/>
    <w:rsid w:val="00F5033D"/>
    <w:rsid w:val="00F55C9F"/>
    <w:rsid w:val="00F60630"/>
    <w:rsid w:val="00F62B18"/>
    <w:rsid w:val="00F64D08"/>
    <w:rsid w:val="00F66168"/>
    <w:rsid w:val="00F77063"/>
    <w:rsid w:val="00F82AB1"/>
    <w:rsid w:val="00F83123"/>
    <w:rsid w:val="00F84000"/>
    <w:rsid w:val="00F84EA1"/>
    <w:rsid w:val="00F855A2"/>
    <w:rsid w:val="00F90A87"/>
    <w:rsid w:val="00F9645E"/>
    <w:rsid w:val="00F964E5"/>
    <w:rsid w:val="00FA0AAB"/>
    <w:rsid w:val="00FA0E8C"/>
    <w:rsid w:val="00FA3A66"/>
    <w:rsid w:val="00FA3AB6"/>
    <w:rsid w:val="00FA5BCD"/>
    <w:rsid w:val="00FA5E49"/>
    <w:rsid w:val="00FA69FC"/>
    <w:rsid w:val="00FB25F7"/>
    <w:rsid w:val="00FB466E"/>
    <w:rsid w:val="00FB7A4E"/>
    <w:rsid w:val="00FC1849"/>
    <w:rsid w:val="00FC1F07"/>
    <w:rsid w:val="00FC3175"/>
    <w:rsid w:val="00FC3238"/>
    <w:rsid w:val="00FC4B2F"/>
    <w:rsid w:val="00FC4D21"/>
    <w:rsid w:val="00FC4E00"/>
    <w:rsid w:val="00FC76C6"/>
    <w:rsid w:val="00FD1C8B"/>
    <w:rsid w:val="00FD217C"/>
    <w:rsid w:val="00FD2292"/>
    <w:rsid w:val="00FD298E"/>
    <w:rsid w:val="00FD3537"/>
    <w:rsid w:val="00FD4CA3"/>
    <w:rsid w:val="00FD694A"/>
    <w:rsid w:val="00FD7387"/>
    <w:rsid w:val="00FD7546"/>
    <w:rsid w:val="00FE14C6"/>
    <w:rsid w:val="00FE1961"/>
    <w:rsid w:val="00FE2E80"/>
    <w:rsid w:val="00FE35F6"/>
    <w:rsid w:val="00FE39F2"/>
    <w:rsid w:val="00FE473A"/>
    <w:rsid w:val="00FE63BF"/>
    <w:rsid w:val="00FE77BE"/>
    <w:rsid w:val="00FF1E10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2"/>
  </w:style>
  <w:style w:type="paragraph" w:styleId="Balk1">
    <w:name w:val="heading 1"/>
    <w:basedOn w:val="Normal"/>
    <w:link w:val="Balk1Char"/>
    <w:uiPriority w:val="9"/>
    <w:qFormat/>
    <w:rsid w:val="00360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3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F4764"/>
    <w:pPr>
      <w:ind w:left="720"/>
      <w:contextualSpacing/>
    </w:pPr>
  </w:style>
  <w:style w:type="table" w:styleId="TabloKlavuzu">
    <w:name w:val="Table Grid"/>
    <w:basedOn w:val="NormalTablo"/>
    <w:uiPriority w:val="59"/>
    <w:rsid w:val="0066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49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92C"/>
  </w:style>
  <w:style w:type="paragraph" w:styleId="Altbilgi">
    <w:name w:val="footer"/>
    <w:basedOn w:val="Normal"/>
    <w:link w:val="AltbilgiChar"/>
    <w:uiPriority w:val="99"/>
    <w:unhideWhenUsed/>
    <w:rsid w:val="004C49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92C"/>
  </w:style>
  <w:style w:type="character" w:styleId="HafifVurgulama">
    <w:name w:val="Subtle Emphasis"/>
    <w:basedOn w:val="VarsaylanParagrafYazTipi"/>
    <w:uiPriority w:val="19"/>
    <w:qFormat/>
    <w:rsid w:val="008B0D20"/>
    <w:rPr>
      <w:i/>
      <w:iCs/>
      <w:color w:val="808080" w:themeColor="text1" w:themeTint="7F"/>
    </w:rPr>
  </w:style>
  <w:style w:type="character" w:customStyle="1" w:styleId="Balk1Char">
    <w:name w:val="Başlık 1 Char"/>
    <w:basedOn w:val="VarsaylanParagrafYazTipi"/>
    <w:link w:val="Balk1"/>
    <w:uiPriority w:val="9"/>
    <w:rsid w:val="00360739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979F-3611-494C-8E3D-90AC672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acelebi</dc:creator>
  <cp:lastModifiedBy>Samsung</cp:lastModifiedBy>
  <cp:revision>10</cp:revision>
  <cp:lastPrinted>2014-10-02T14:37:00Z</cp:lastPrinted>
  <dcterms:created xsi:type="dcterms:W3CDTF">2017-04-08T09:52:00Z</dcterms:created>
  <dcterms:modified xsi:type="dcterms:W3CDTF">2017-04-09T18:41:00Z</dcterms:modified>
</cp:coreProperties>
</file>