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3" w:rsidRPr="00EB772B" w:rsidRDefault="00D07FFE" w:rsidP="008F745C">
      <w:pPr>
        <w:pStyle w:val="AralkYok"/>
        <w:jc w:val="center"/>
        <w:rPr>
          <w:rFonts w:cs="Times New Roman"/>
          <w:b/>
          <w:sz w:val="16"/>
          <w:szCs w:val="16"/>
          <w:u w:val="single"/>
        </w:rPr>
      </w:pPr>
      <w:r w:rsidRPr="00EB772B">
        <w:rPr>
          <w:rFonts w:cs="Times New Roman"/>
          <w:b/>
          <w:sz w:val="16"/>
          <w:szCs w:val="16"/>
          <w:u w:val="single"/>
        </w:rPr>
        <w:t>SCIENTIFIC PROGRAM</w:t>
      </w:r>
    </w:p>
    <w:tbl>
      <w:tblPr>
        <w:tblStyle w:val="TabloKlavuzu"/>
        <w:tblW w:w="9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383"/>
        <w:gridCol w:w="7957"/>
      </w:tblGrid>
      <w:tr w:rsidR="00572D42" w:rsidRPr="00EB772B" w:rsidTr="004F76BD">
        <w:tc>
          <w:tcPr>
            <w:tcW w:w="9340" w:type="dxa"/>
            <w:gridSpan w:val="2"/>
            <w:shd w:val="clear" w:color="auto" w:fill="92D050"/>
          </w:tcPr>
          <w:p w:rsidR="006053B0" w:rsidRPr="00EB772B" w:rsidRDefault="00F155C3" w:rsidP="0040532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OCTOBER 2ND, 2015, FRIDAY</w:t>
            </w:r>
          </w:p>
        </w:tc>
      </w:tr>
      <w:tr w:rsidR="002A7E0E" w:rsidRPr="00EB772B" w:rsidTr="004F76BD">
        <w:tc>
          <w:tcPr>
            <w:tcW w:w="1383" w:type="dxa"/>
            <w:shd w:val="clear" w:color="auto" w:fill="F2DBDB" w:themeFill="accent2" w:themeFillTint="33"/>
          </w:tcPr>
          <w:p w:rsidR="002A7E0E" w:rsidRPr="00EB772B" w:rsidRDefault="002A7E0E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07.</w:t>
            </w:r>
            <w:r w:rsidR="006757A8" w:rsidRPr="00EB772B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-08.</w:t>
            </w:r>
            <w:r w:rsidR="0087578F" w:rsidRPr="00EB772B"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2A7E0E" w:rsidRPr="00EB772B" w:rsidRDefault="002A7E0E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Continental Breakfast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DB61D9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>Friday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8937F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MORNING SESSIONS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FE3422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08.00-08.1</w:t>
            </w:r>
            <w:r w:rsidR="00FE3422" w:rsidRPr="00EB772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Arial"/>
                <w:i/>
                <w:sz w:val="16"/>
                <w:szCs w:val="16"/>
              </w:rPr>
              <w:t>Welcome to Istanbul: Doorway to Asia and Europe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4475FB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First Session: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RIGHT VENTRICLE AND RVOT AFTER SURGERY</w:t>
            </w:r>
          </w:p>
          <w:p w:rsidR="00DB61D9" w:rsidRPr="00EB772B" w:rsidRDefault="00DB61D9" w:rsidP="0075394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 xml:space="preserve">Moderators: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Ziyad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Hijazi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Tayyar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Sarıoğlu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Nazan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Özbarlas</w:t>
            </w:r>
            <w:proofErr w:type="spellEnd"/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4475FB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b/>
                <w:i/>
                <w:sz w:val="16"/>
                <w:szCs w:val="16"/>
              </w:rPr>
            </w:pPr>
            <w:r w:rsidRPr="00EB772B">
              <w:rPr>
                <w:rFonts w:cs="Arial"/>
                <w:b/>
                <w:i/>
                <w:sz w:val="16"/>
                <w:szCs w:val="16"/>
              </w:rPr>
              <w:t>Anatomy of the RV and RVOT after surgery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FE3422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08.</w:t>
            </w:r>
            <w:r w:rsidR="004475FB" w:rsidRPr="00EB772B">
              <w:rPr>
                <w:rFonts w:cs="Times New Roman"/>
                <w:sz w:val="16"/>
                <w:szCs w:val="16"/>
              </w:rPr>
              <w:t>1</w:t>
            </w:r>
            <w:r w:rsidR="00FE3422" w:rsidRPr="00EB772B">
              <w:rPr>
                <w:rFonts w:cs="Times New Roman"/>
                <w:sz w:val="16"/>
                <w:szCs w:val="16"/>
              </w:rPr>
              <w:t>0</w:t>
            </w:r>
            <w:r w:rsidRPr="00EB772B">
              <w:rPr>
                <w:rFonts w:cs="Times New Roman"/>
                <w:sz w:val="16"/>
                <w:szCs w:val="16"/>
              </w:rPr>
              <w:t>-08.</w:t>
            </w:r>
            <w:r w:rsidR="004475FB" w:rsidRPr="00EB772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B205F6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Echo perspectives</w:t>
            </w:r>
            <w:r w:rsidR="00B205F6" w:rsidRPr="00EB772B">
              <w:rPr>
                <w:rFonts w:cs="Arial"/>
                <w:sz w:val="16"/>
                <w:szCs w:val="16"/>
              </w:rPr>
              <w:t>;</w:t>
            </w:r>
          </w:p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EB772B">
              <w:rPr>
                <w:rFonts w:cs="Arial"/>
                <w:b/>
                <w:sz w:val="16"/>
                <w:szCs w:val="16"/>
              </w:rPr>
              <w:t>Birgül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Arial"/>
                <w:b/>
                <w:sz w:val="16"/>
                <w:szCs w:val="16"/>
              </w:rPr>
              <w:t>Varan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772B">
              <w:rPr>
                <w:rFonts w:cs="Arial"/>
                <w:sz w:val="16"/>
                <w:szCs w:val="16"/>
              </w:rPr>
              <w:t>Turkey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4475FB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08.</w:t>
            </w:r>
            <w:r w:rsidR="004475FB" w:rsidRPr="00EB772B">
              <w:rPr>
                <w:rFonts w:cs="Times New Roman"/>
                <w:sz w:val="16"/>
                <w:szCs w:val="16"/>
              </w:rPr>
              <w:t>30</w:t>
            </w:r>
            <w:r w:rsidRPr="00EB772B">
              <w:rPr>
                <w:rFonts w:cs="Times New Roman"/>
                <w:sz w:val="16"/>
                <w:szCs w:val="16"/>
              </w:rPr>
              <w:t>-</w:t>
            </w:r>
            <w:r w:rsidR="004475FB" w:rsidRPr="00EB772B">
              <w:rPr>
                <w:rFonts w:cs="Times New Roman"/>
                <w:sz w:val="16"/>
                <w:szCs w:val="16"/>
              </w:rPr>
              <w:t>08</w:t>
            </w:r>
            <w:r w:rsidRPr="00EB772B">
              <w:rPr>
                <w:rFonts w:cs="Times New Roman"/>
                <w:sz w:val="16"/>
                <w:szCs w:val="16"/>
              </w:rPr>
              <w:t>.</w:t>
            </w:r>
            <w:r w:rsidR="004475FB" w:rsidRPr="00EB772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FE3422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CT and MRI perspectives</w:t>
            </w:r>
            <w:r w:rsidR="00FE3422" w:rsidRPr="00EB772B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B205F6" w:rsidRPr="00EB772B" w:rsidRDefault="00B205F6" w:rsidP="0059745F">
            <w:pPr>
              <w:rPr>
                <w:rFonts w:asciiTheme="minorHAnsi" w:hAnsiTheme="minorHAnsi"/>
                <w:sz w:val="16"/>
                <w:szCs w:val="16"/>
              </w:rPr>
            </w:pPr>
            <w:r w:rsidRPr="00EB772B">
              <w:rPr>
                <w:rStyle w:val="Gl"/>
                <w:rFonts w:asciiTheme="minorHAnsi" w:hAnsiTheme="minorHAnsi"/>
                <w:b w:val="0"/>
                <w:bCs w:val="0"/>
                <w:sz w:val="16"/>
                <w:szCs w:val="16"/>
              </w:rPr>
              <w:t>Cross-sectional imaging of the RVOT tailored to the current indications of TPV implementation</w:t>
            </w:r>
          </w:p>
          <w:p w:rsidR="00DB61D9" w:rsidRPr="00EB772B" w:rsidRDefault="005F5107" w:rsidP="005F510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Mohamed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Tawil</w:t>
            </w:r>
            <w:proofErr w:type="spellEnd"/>
            <w:r w:rsidR="00DB61D9"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;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United Kingdom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>Long-term results of surgery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FE3422" w:rsidP="00FE3422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08.50</w:t>
            </w:r>
            <w:r w:rsidR="00DB61D9" w:rsidRPr="00EB772B">
              <w:rPr>
                <w:rFonts w:cs="Times New Roman"/>
                <w:sz w:val="16"/>
                <w:szCs w:val="16"/>
              </w:rPr>
              <w:t>-09.</w:t>
            </w:r>
            <w:r w:rsidRPr="00EB772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repaired TOF patients</w:t>
            </w:r>
          </w:p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Arial"/>
                <w:b/>
                <w:sz w:val="16"/>
                <w:szCs w:val="16"/>
              </w:rPr>
              <w:t xml:space="preserve">Marc </w:t>
            </w:r>
            <w:proofErr w:type="spellStart"/>
            <w:r w:rsidRPr="00EB772B">
              <w:rPr>
                <w:rFonts w:cs="Arial"/>
                <w:b/>
                <w:sz w:val="16"/>
                <w:szCs w:val="16"/>
              </w:rPr>
              <w:t>Gewillig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772B">
              <w:rPr>
                <w:rFonts w:cs="Arial"/>
                <w:sz w:val="16"/>
                <w:szCs w:val="16"/>
              </w:rPr>
              <w:t>Belgium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FE3422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09.10</w:t>
            </w:r>
            <w:r w:rsidR="00DB61D9" w:rsidRPr="00EB772B">
              <w:rPr>
                <w:rFonts w:cs="Times New Roman"/>
                <w:sz w:val="16"/>
                <w:szCs w:val="16"/>
              </w:rPr>
              <w:t>-09.30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proofErr w:type="gramStart"/>
            <w:r w:rsidRPr="00EB772B">
              <w:rPr>
                <w:rFonts w:cs="Arial"/>
                <w:sz w:val="16"/>
                <w:szCs w:val="16"/>
              </w:rPr>
              <w:t>conduits</w:t>
            </w:r>
            <w:proofErr w:type="gramEnd"/>
            <w:r w:rsidRPr="00EB772B"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 w:rsidRPr="00EB772B">
              <w:rPr>
                <w:rFonts w:cs="Arial"/>
                <w:sz w:val="16"/>
                <w:szCs w:val="16"/>
              </w:rPr>
              <w:t>bioprosthetic</w:t>
            </w:r>
            <w:proofErr w:type="spellEnd"/>
            <w:r w:rsidRPr="00EB772B">
              <w:rPr>
                <w:rFonts w:cs="Arial"/>
                <w:sz w:val="16"/>
                <w:szCs w:val="16"/>
              </w:rPr>
              <w:t xml:space="preserve"> valves; is there any difference in durability?</w:t>
            </w:r>
          </w:p>
          <w:p w:rsidR="00DB61D9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b/>
                <w:sz w:val="16"/>
                <w:szCs w:val="16"/>
              </w:rPr>
              <w:t xml:space="preserve">Ahmet </w:t>
            </w:r>
            <w:proofErr w:type="spellStart"/>
            <w:r w:rsidRPr="00EB772B">
              <w:rPr>
                <w:rFonts w:cs="Arial"/>
                <w:b/>
                <w:sz w:val="16"/>
                <w:szCs w:val="16"/>
              </w:rPr>
              <w:t>Şaşmazel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772B">
              <w:rPr>
                <w:rFonts w:cs="Arial"/>
                <w:sz w:val="16"/>
                <w:szCs w:val="16"/>
              </w:rPr>
              <w:t>Turkey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C6D9F1" w:themeFill="tex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09.30-10.30</w:t>
            </w:r>
          </w:p>
        </w:tc>
        <w:tc>
          <w:tcPr>
            <w:tcW w:w="7957" w:type="dxa"/>
            <w:shd w:val="clear" w:color="auto" w:fill="C6D9F1" w:themeFill="text2" w:themeFillTint="33"/>
          </w:tcPr>
          <w:p w:rsidR="00DB61D9" w:rsidRPr="00EB772B" w:rsidRDefault="00055EA8" w:rsidP="0059745F">
            <w:pPr>
              <w:pStyle w:val="AralkYok"/>
              <w:rPr>
                <w:rFonts w:cs="Arial"/>
                <w:b/>
                <w:color w:val="FF0000"/>
                <w:sz w:val="16"/>
                <w:szCs w:val="16"/>
              </w:rPr>
            </w:pPr>
            <w:r w:rsidRPr="00EB772B">
              <w:rPr>
                <w:rFonts w:cs="Arial"/>
                <w:b/>
                <w:color w:val="FF0000"/>
                <w:sz w:val="16"/>
                <w:szCs w:val="16"/>
              </w:rPr>
              <w:t>LIVE CASE 1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10.30-10.45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Coffee Break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4F76BD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Arial"/>
                <w:b/>
                <w:i/>
                <w:sz w:val="16"/>
                <w:szCs w:val="16"/>
              </w:rPr>
              <w:t>Friday Morning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EB772B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nd</w:t>
            </w: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 Session: SUCCESSFUL TRANSCATHETER VALVE REPLACEMENT PROGRAM</w:t>
            </w:r>
          </w:p>
          <w:p w:rsidR="00DB61D9" w:rsidRPr="00EB772B" w:rsidRDefault="00DB61D9" w:rsidP="003E01F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Moderators: Mario Carminati,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Alpay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Çeliker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r w:rsidR="003E01F9" w:rsidRPr="00EB772B">
              <w:rPr>
                <w:rFonts w:asciiTheme="minorHAnsi" w:hAnsiTheme="minorHAnsi"/>
                <w:b/>
                <w:sz w:val="16"/>
                <w:szCs w:val="16"/>
              </w:rPr>
              <w:t xml:space="preserve">Osman </w:t>
            </w:r>
            <w:proofErr w:type="spellStart"/>
            <w:r w:rsidR="003E01F9" w:rsidRPr="00EB772B">
              <w:rPr>
                <w:rFonts w:asciiTheme="minorHAnsi" w:hAnsiTheme="minorHAnsi"/>
                <w:b/>
                <w:sz w:val="16"/>
                <w:szCs w:val="16"/>
              </w:rPr>
              <w:t>Başpınar</w:t>
            </w:r>
            <w:proofErr w:type="spellEnd"/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10.45-11.00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1D425F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Guidelines for pulmonary valve replacement: 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Appraisal of the current guidelines and how should we move from here?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Marc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Gewillig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Belgium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11.00-11.15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What do you need to start a </w:t>
            </w:r>
            <w:r w:rsidR="001D425F" w:rsidRPr="00EB772B">
              <w:rPr>
                <w:rFonts w:asciiTheme="minorHAnsi" w:hAnsiTheme="minorHAnsi" w:cs="Arial"/>
                <w:sz w:val="16"/>
                <w:szCs w:val="16"/>
              </w:rPr>
              <w:t>transcatheter valve</w:t>
            </w:r>
            <w:r w:rsidR="001D425F"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program in your hospital? 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Operator and institutional requirements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Ziyad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 M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Hijazi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asciiTheme="minorHAnsi" w:hAnsiTheme="minorHAnsi" w:cs="Arial"/>
                <w:sz w:val="16"/>
                <w:szCs w:val="16"/>
                <w:lang w:val="tr-TR"/>
              </w:rPr>
              <w:t>Qatar</w:t>
            </w:r>
            <w:proofErr w:type="spellEnd"/>
            <w:r w:rsidRPr="00EB772B">
              <w:rPr>
                <w:rFonts w:asciiTheme="minorHAnsi" w:hAnsiTheme="minorHAnsi" w:cs="Arial"/>
                <w:sz w:val="16"/>
                <w:szCs w:val="16"/>
                <w:lang w:val="tr-TR"/>
              </w:rPr>
              <w:t> 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C6D9F1" w:themeFill="tex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11.15-12.00</w:t>
            </w:r>
          </w:p>
        </w:tc>
        <w:tc>
          <w:tcPr>
            <w:tcW w:w="7957" w:type="dxa"/>
            <w:shd w:val="clear" w:color="auto" w:fill="C6D9F1" w:themeFill="text2" w:themeFillTint="33"/>
          </w:tcPr>
          <w:p w:rsidR="00DB61D9" w:rsidRPr="002D5BC9" w:rsidRDefault="00055EA8" w:rsidP="004A2AA6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LIVE CASE 2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12.00-12.15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How to select and prepare the case for TPV</w:t>
            </w:r>
            <w:r w:rsidR="00233BEE" w:rsidRPr="00EB772B">
              <w:rPr>
                <w:rFonts w:asciiTheme="minorHAnsi" w:hAnsiTheme="minorHAnsi" w:cs="Arial"/>
                <w:sz w:val="16"/>
                <w:szCs w:val="16"/>
              </w:rPr>
              <w:t xml:space="preserve"> implantation</w:t>
            </w:r>
          </w:p>
          <w:p w:rsidR="00DB61D9" w:rsidRPr="00EB772B" w:rsidRDefault="00411754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Tevfik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Karagöz</w:t>
            </w:r>
            <w:proofErr w:type="spellEnd"/>
            <w:r w:rsidR="00DB61D9"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r w:rsidR="00DB61D9" w:rsidRPr="00EB772B">
              <w:rPr>
                <w:rFonts w:asciiTheme="minorHAnsi" w:hAnsiTheme="minorHAnsi" w:cs="Arial"/>
                <w:sz w:val="16"/>
                <w:szCs w:val="16"/>
              </w:rPr>
              <w:t>Turkey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12.15-12.30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i/>
                <w:sz w:val="16"/>
                <w:szCs w:val="16"/>
              </w:rPr>
              <w:t xml:space="preserve">What we </w:t>
            </w:r>
            <w:r w:rsidR="00FE3422" w:rsidRPr="00EB772B">
              <w:rPr>
                <w:rFonts w:asciiTheme="minorHAnsi" w:hAnsiTheme="minorHAnsi" w:cs="Arial"/>
                <w:i/>
                <w:sz w:val="16"/>
                <w:szCs w:val="16"/>
              </w:rPr>
              <w:t xml:space="preserve">have </w:t>
            </w:r>
            <w:r w:rsidRPr="00EB772B">
              <w:rPr>
                <w:rFonts w:asciiTheme="minorHAnsi" w:hAnsiTheme="minorHAnsi" w:cs="Arial"/>
                <w:i/>
                <w:sz w:val="16"/>
                <w:szCs w:val="16"/>
              </w:rPr>
              <w:t>learnt this AM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Mario Carminati,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Italy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12.30-13.30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LUNCH-BOX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DB61D9">
            <w:pPr>
              <w:pStyle w:val="AralkYok"/>
              <w:rPr>
                <w:rFonts w:cs="Arial"/>
                <w:b/>
                <w:i/>
                <w:sz w:val="16"/>
                <w:szCs w:val="16"/>
              </w:rPr>
            </w:pPr>
            <w:r w:rsidRPr="00EB772B">
              <w:rPr>
                <w:rFonts w:cs="Arial"/>
                <w:b/>
                <w:i/>
                <w:sz w:val="16"/>
                <w:szCs w:val="16"/>
              </w:rPr>
              <w:t>Friday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DB61D9">
            <w:pPr>
              <w:pStyle w:val="AralkYok"/>
              <w:rPr>
                <w:rFonts w:cs="Arial"/>
                <w:b/>
                <w:sz w:val="16"/>
                <w:szCs w:val="16"/>
              </w:rPr>
            </w:pPr>
            <w:r w:rsidRPr="00EB772B">
              <w:rPr>
                <w:b/>
                <w:sz w:val="16"/>
                <w:szCs w:val="16"/>
              </w:rPr>
              <w:t>AFTERNOON SESSIONS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b/>
                <w:sz w:val="16"/>
                <w:szCs w:val="16"/>
              </w:rPr>
            </w:pPr>
            <w:r w:rsidRPr="00EB772B">
              <w:rPr>
                <w:rFonts w:cs="Arial"/>
                <w:b/>
                <w:sz w:val="16"/>
                <w:szCs w:val="16"/>
              </w:rPr>
              <w:t>3</w:t>
            </w:r>
            <w:r w:rsidRPr="00EB772B">
              <w:rPr>
                <w:rFonts w:cs="Arial"/>
                <w:b/>
                <w:sz w:val="16"/>
                <w:szCs w:val="16"/>
                <w:vertAlign w:val="superscript"/>
              </w:rPr>
              <w:t>rd</w:t>
            </w:r>
            <w:r w:rsidRPr="00EB772B">
              <w:rPr>
                <w:rFonts w:cs="Arial"/>
                <w:b/>
                <w:sz w:val="16"/>
                <w:szCs w:val="16"/>
              </w:rPr>
              <w:t xml:space="preserve">  session: PRESTENTING; TIPS AND TRICKS</w:t>
            </w:r>
          </w:p>
          <w:p w:rsidR="00DB61D9" w:rsidRPr="00EB772B" w:rsidRDefault="00DB61D9" w:rsidP="008D580D">
            <w:pPr>
              <w:pStyle w:val="AralkYok"/>
              <w:rPr>
                <w:rFonts w:cs="Arial"/>
                <w:b/>
                <w:sz w:val="16"/>
                <w:szCs w:val="16"/>
              </w:rPr>
            </w:pPr>
            <w:r w:rsidRPr="00EB772B">
              <w:rPr>
                <w:rFonts w:cs="Arial"/>
                <w:b/>
                <w:sz w:val="16"/>
                <w:szCs w:val="16"/>
              </w:rPr>
              <w:t xml:space="preserve">Moderators: Damien </w:t>
            </w:r>
            <w:r w:rsidR="005908CD" w:rsidRPr="00EB772B">
              <w:rPr>
                <w:rFonts w:cs="Arial"/>
                <w:b/>
                <w:sz w:val="16"/>
                <w:szCs w:val="16"/>
              </w:rPr>
              <w:t>Kenny</w:t>
            </w:r>
            <w:r w:rsidRPr="00EB772B"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772B">
              <w:rPr>
                <w:b/>
                <w:bCs/>
                <w:sz w:val="16"/>
                <w:szCs w:val="16"/>
              </w:rPr>
              <w:t xml:space="preserve">Kemal </w:t>
            </w:r>
            <w:proofErr w:type="spellStart"/>
            <w:r w:rsidRPr="00EB772B">
              <w:rPr>
                <w:b/>
                <w:bCs/>
                <w:sz w:val="16"/>
                <w:szCs w:val="16"/>
              </w:rPr>
              <w:t>Nişli</w:t>
            </w:r>
            <w:proofErr w:type="spellEnd"/>
            <w:r w:rsidRPr="00EB772B">
              <w:rPr>
                <w:b/>
                <w:bCs/>
                <w:sz w:val="16"/>
                <w:szCs w:val="16"/>
              </w:rPr>
              <w:t>,</w:t>
            </w:r>
            <w:r w:rsidRPr="00EB772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8D580D" w:rsidRPr="00EB772B">
              <w:rPr>
                <w:rFonts w:cs="Arial"/>
                <w:b/>
                <w:sz w:val="16"/>
                <w:szCs w:val="16"/>
              </w:rPr>
              <w:t>Timur</w:t>
            </w:r>
            <w:proofErr w:type="spellEnd"/>
            <w:r w:rsidR="008D580D" w:rsidRPr="00EB772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8D580D" w:rsidRPr="00EB772B">
              <w:rPr>
                <w:rFonts w:cs="Arial"/>
                <w:b/>
                <w:sz w:val="16"/>
                <w:szCs w:val="16"/>
              </w:rPr>
              <w:t>Meşe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13.30-13.45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Deep Sedation vs General Anesthesia: When and why?</w:t>
            </w:r>
          </w:p>
          <w:p w:rsidR="00DB61D9" w:rsidRPr="00EB772B" w:rsidRDefault="00DB61D9" w:rsidP="009E327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B772B">
              <w:rPr>
                <w:b/>
                <w:sz w:val="16"/>
                <w:szCs w:val="16"/>
              </w:rPr>
              <w:t>Tulin</w:t>
            </w:r>
            <w:proofErr w:type="spellEnd"/>
            <w:r w:rsidRPr="00EB77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b/>
                <w:sz w:val="16"/>
                <w:szCs w:val="16"/>
              </w:rPr>
              <w:t>Satılmış</w:t>
            </w:r>
            <w:proofErr w:type="spellEnd"/>
            <w:r w:rsidRPr="00EB772B">
              <w:rPr>
                <w:sz w:val="16"/>
                <w:szCs w:val="16"/>
              </w:rPr>
              <w:t>, Turkey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13.45</w:t>
            </w:r>
            <w:r w:rsidRPr="00EB772B">
              <w:rPr>
                <w:rFonts w:cs="Times New Roman"/>
                <w:sz w:val="16"/>
                <w:szCs w:val="16"/>
              </w:rPr>
              <w:t>-14:00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Coronary artery assessment: How should we do it?</w:t>
            </w:r>
          </w:p>
          <w:p w:rsidR="00DB61D9" w:rsidRPr="00EB772B" w:rsidRDefault="00FD6EA9" w:rsidP="00F46DC2">
            <w:pPr>
              <w:pStyle w:val="AralkYok"/>
              <w:rPr>
                <w:rFonts w:cs="Arial"/>
                <w:b/>
                <w:sz w:val="16"/>
                <w:szCs w:val="16"/>
              </w:rPr>
            </w:pPr>
            <w:r w:rsidRPr="00EB772B">
              <w:rPr>
                <w:rFonts w:cs="Arial"/>
                <w:b/>
                <w:sz w:val="16"/>
                <w:szCs w:val="16"/>
              </w:rPr>
              <w:t xml:space="preserve">Damien Kenny, </w:t>
            </w:r>
            <w:r w:rsidRPr="00EB772B">
              <w:rPr>
                <w:rFonts w:cs="Arial"/>
                <w:sz w:val="16"/>
                <w:szCs w:val="16"/>
              </w:rPr>
              <w:t>Ireland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14:00-14:15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Pre-stenting of the conduits in the RVOT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Mario Carminati,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Italy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14:15-14:30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Prestenting of the native or conduitless RVOT</w:t>
            </w:r>
          </w:p>
          <w:p w:rsidR="00DB61D9" w:rsidRPr="00EB772B" w:rsidRDefault="00FD6EA9" w:rsidP="0059745F">
            <w:pPr>
              <w:pStyle w:val="AralkYok"/>
              <w:rPr>
                <w:b/>
                <w:sz w:val="16"/>
                <w:szCs w:val="16"/>
              </w:rPr>
            </w:pPr>
            <w:r w:rsidRPr="00EB772B">
              <w:rPr>
                <w:rFonts w:cs="Arial"/>
                <w:b/>
                <w:sz w:val="16"/>
                <w:szCs w:val="16"/>
              </w:rPr>
              <w:t xml:space="preserve">Marc </w:t>
            </w:r>
            <w:proofErr w:type="spellStart"/>
            <w:r w:rsidRPr="00EB772B">
              <w:rPr>
                <w:rFonts w:cs="Arial"/>
                <w:b/>
                <w:sz w:val="16"/>
                <w:szCs w:val="16"/>
              </w:rPr>
              <w:t>Gewillig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772B">
              <w:rPr>
                <w:rFonts w:cs="Arial"/>
                <w:sz w:val="16"/>
                <w:szCs w:val="16"/>
              </w:rPr>
              <w:t>Belgium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C6D9F1" w:themeFill="text2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14.30-15.15</w:t>
            </w:r>
          </w:p>
        </w:tc>
        <w:tc>
          <w:tcPr>
            <w:tcW w:w="7957" w:type="dxa"/>
            <w:shd w:val="clear" w:color="auto" w:fill="C6D9F1" w:themeFill="text2" w:themeFillTint="33"/>
          </w:tcPr>
          <w:p w:rsidR="00DB61D9" w:rsidRPr="00EB772B" w:rsidRDefault="00055EA8" w:rsidP="004A2AA6">
            <w:pPr>
              <w:pStyle w:val="AralkYok"/>
              <w:rPr>
                <w:rFonts w:cs="Arial"/>
                <w:b/>
                <w:color w:val="FF0000"/>
                <w:sz w:val="16"/>
                <w:szCs w:val="16"/>
              </w:rPr>
            </w:pPr>
            <w:r w:rsidRPr="00EB772B">
              <w:rPr>
                <w:rFonts w:cs="Arial"/>
                <w:b/>
                <w:color w:val="FF0000"/>
                <w:sz w:val="16"/>
                <w:szCs w:val="16"/>
              </w:rPr>
              <w:t>LIVE CASE 3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15.15-15.30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Coffee Break</w:t>
            </w:r>
          </w:p>
        </w:tc>
      </w:tr>
      <w:tr w:rsidR="00DB61D9" w:rsidRPr="00EB772B" w:rsidTr="004F76BD"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4F76BD" w:rsidP="0059745F">
            <w:pPr>
              <w:pStyle w:val="AralkYok"/>
              <w:rPr>
                <w:rFonts w:cs="Times New Roman"/>
                <w:b/>
                <w:i/>
                <w:sz w:val="16"/>
                <w:szCs w:val="16"/>
              </w:rPr>
            </w:pPr>
            <w:r w:rsidRPr="00EB772B">
              <w:rPr>
                <w:rFonts w:cs="Times New Roman"/>
                <w:b/>
                <w:i/>
                <w:sz w:val="16"/>
                <w:szCs w:val="16"/>
              </w:rPr>
              <w:t>Friday afternoon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EB772B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th</w:t>
            </w:r>
            <w:r w:rsidRPr="00EB772B">
              <w:rPr>
                <w:rFonts w:asciiTheme="minorHAnsi" w:hAnsiTheme="minorHAnsi"/>
                <w:b/>
                <w:sz w:val="16"/>
                <w:szCs w:val="16"/>
              </w:rPr>
              <w:t xml:space="preserve"> session: </w:t>
            </w: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AVAILABLE </w:t>
            </w:r>
            <w:r w:rsidR="007B4423"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PERCUTANEOUS </w:t>
            </w: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VALVES: </w:t>
            </w:r>
            <w:r w:rsidR="007B4423" w:rsidRPr="00EB772B">
              <w:rPr>
                <w:rFonts w:asciiTheme="minorHAnsi" w:hAnsiTheme="minorHAnsi" w:cs="Arial"/>
                <w:b/>
                <w:sz w:val="16"/>
                <w:szCs w:val="16"/>
              </w:rPr>
              <w:t>advantages &amp; limitations</w:t>
            </w:r>
          </w:p>
          <w:p w:rsidR="00DB61D9" w:rsidRPr="00EB772B" w:rsidRDefault="00DB61D9" w:rsidP="003E01F9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 xml:space="preserve">Moderators: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Ziyad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Hijazi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Nazmi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Narin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3E01F9" w:rsidRPr="00EB772B">
              <w:rPr>
                <w:b/>
                <w:sz w:val="16"/>
                <w:szCs w:val="16"/>
              </w:rPr>
              <w:t>Tevfik</w:t>
            </w:r>
            <w:proofErr w:type="spellEnd"/>
            <w:r w:rsidR="003E01F9" w:rsidRPr="00EB77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E01F9" w:rsidRPr="00EB772B">
              <w:rPr>
                <w:b/>
                <w:sz w:val="16"/>
                <w:szCs w:val="16"/>
              </w:rPr>
              <w:t>Karagöz</w:t>
            </w:r>
            <w:proofErr w:type="spellEnd"/>
          </w:p>
        </w:tc>
      </w:tr>
      <w:tr w:rsidR="00DB61D9" w:rsidRPr="00EB772B" w:rsidTr="004F76BD">
        <w:trPr>
          <w:trHeight w:val="70"/>
        </w:trPr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15.30-15.45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Melody Valve</w:t>
            </w:r>
          </w:p>
          <w:p w:rsidR="00DB61D9" w:rsidRPr="00EB772B" w:rsidRDefault="00DB61D9" w:rsidP="00CB767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Abdullah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Erdem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Turkey</w:t>
            </w:r>
          </w:p>
        </w:tc>
      </w:tr>
      <w:tr w:rsidR="00DB61D9" w:rsidRPr="00EB772B" w:rsidTr="004F76BD">
        <w:trPr>
          <w:trHeight w:val="70"/>
        </w:trPr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15.45-16.00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Sapien valve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Alper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Güzeltaş</w:t>
            </w:r>
            <w:proofErr w:type="spellEnd"/>
            <w:r w:rsidRPr="00EB772B">
              <w:rPr>
                <w:rFonts w:asciiTheme="minorHAnsi" w:hAnsiTheme="minorHAnsi" w:cs="Arial"/>
                <w:sz w:val="16"/>
                <w:szCs w:val="16"/>
              </w:rPr>
              <w:t>, Turkey</w:t>
            </w:r>
          </w:p>
        </w:tc>
      </w:tr>
      <w:tr w:rsidR="00DB61D9" w:rsidRPr="00EB772B" w:rsidTr="004F76BD">
        <w:trPr>
          <w:trHeight w:val="70"/>
        </w:trPr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16.00-16.45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7B4423" w:rsidP="007B4423">
            <w:pPr>
              <w:pStyle w:val="AralkYok"/>
              <w:rPr>
                <w:b/>
                <w:sz w:val="16"/>
                <w:szCs w:val="16"/>
              </w:rPr>
            </w:pPr>
            <w:r w:rsidRPr="00EB772B">
              <w:rPr>
                <w:b/>
                <w:i/>
                <w:sz w:val="16"/>
                <w:szCs w:val="16"/>
              </w:rPr>
              <w:t>V</w:t>
            </w:r>
            <w:r w:rsidR="00DB61D9" w:rsidRPr="00EB772B">
              <w:rPr>
                <w:b/>
                <w:i/>
                <w:sz w:val="16"/>
                <w:szCs w:val="16"/>
              </w:rPr>
              <w:t>alvulation of native-conduitless RVOT: Is there a role with current valves?</w:t>
            </w:r>
            <w:r w:rsidR="00DB61D9" w:rsidRPr="00EB772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B61D9" w:rsidRPr="00EB772B" w:rsidTr="004F76BD">
        <w:trPr>
          <w:trHeight w:val="70"/>
        </w:trPr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16.00-16.</w:t>
            </w:r>
            <w:r w:rsidR="005F5107" w:rsidRPr="00EB772B">
              <w:rPr>
                <w:sz w:val="16"/>
                <w:szCs w:val="16"/>
              </w:rPr>
              <w:t>20</w:t>
            </w:r>
          </w:p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</w:p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16.</w:t>
            </w:r>
            <w:r w:rsidR="005F5107" w:rsidRPr="00EB772B">
              <w:rPr>
                <w:sz w:val="16"/>
                <w:szCs w:val="16"/>
              </w:rPr>
              <w:t>20</w:t>
            </w:r>
            <w:r w:rsidRPr="00EB772B">
              <w:rPr>
                <w:sz w:val="16"/>
                <w:szCs w:val="16"/>
              </w:rPr>
              <w:t>-16.</w:t>
            </w:r>
            <w:r w:rsidR="005F5107" w:rsidRPr="00EB772B">
              <w:rPr>
                <w:sz w:val="16"/>
                <w:szCs w:val="16"/>
              </w:rPr>
              <w:t>40</w:t>
            </w:r>
          </w:p>
          <w:p w:rsidR="00DB61D9" w:rsidRPr="00EB772B" w:rsidRDefault="00DB61D9" w:rsidP="005F510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Belgian Experience</w:t>
            </w:r>
            <w:r w:rsidR="00940F2B" w:rsidRPr="00EB772B">
              <w:rPr>
                <w:sz w:val="16"/>
                <w:szCs w:val="16"/>
              </w:rPr>
              <w:t xml:space="preserve"> with Melody valve</w:t>
            </w:r>
          </w:p>
          <w:p w:rsidR="00DB61D9" w:rsidRPr="00EB772B" w:rsidRDefault="00DB61D9" w:rsidP="0059745F">
            <w:pPr>
              <w:pStyle w:val="AralkYok"/>
              <w:rPr>
                <w:b/>
                <w:sz w:val="16"/>
                <w:szCs w:val="16"/>
              </w:rPr>
            </w:pPr>
            <w:r w:rsidRPr="00EB772B">
              <w:rPr>
                <w:b/>
                <w:sz w:val="16"/>
                <w:szCs w:val="16"/>
              </w:rPr>
              <w:t xml:space="preserve">Marc </w:t>
            </w:r>
            <w:proofErr w:type="spellStart"/>
            <w:r w:rsidRPr="00EB772B">
              <w:rPr>
                <w:b/>
                <w:sz w:val="16"/>
                <w:szCs w:val="16"/>
              </w:rPr>
              <w:t>Gewillig</w:t>
            </w:r>
            <w:proofErr w:type="spellEnd"/>
            <w:r w:rsidRPr="00EB772B">
              <w:rPr>
                <w:b/>
                <w:sz w:val="16"/>
                <w:szCs w:val="16"/>
              </w:rPr>
              <w:t xml:space="preserve">, </w:t>
            </w:r>
            <w:r w:rsidRPr="00EB772B">
              <w:rPr>
                <w:rFonts w:cs="Arial"/>
                <w:sz w:val="16"/>
                <w:szCs w:val="16"/>
              </w:rPr>
              <w:t>Belgium</w:t>
            </w:r>
          </w:p>
          <w:p w:rsidR="005F5107" w:rsidRPr="00EB772B" w:rsidRDefault="005F5107" w:rsidP="005F5107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Turkish Experience</w:t>
            </w:r>
            <w:r w:rsidR="00940F2B" w:rsidRPr="00EB772B">
              <w:rPr>
                <w:sz w:val="16"/>
                <w:szCs w:val="16"/>
              </w:rPr>
              <w:t xml:space="preserve"> with Sapien valve</w:t>
            </w:r>
          </w:p>
          <w:p w:rsidR="00DB61D9" w:rsidRPr="00EB772B" w:rsidRDefault="005F5107" w:rsidP="005F5107">
            <w:pPr>
              <w:pStyle w:val="AralkYok"/>
              <w:rPr>
                <w:b/>
                <w:sz w:val="16"/>
                <w:szCs w:val="16"/>
              </w:rPr>
            </w:pPr>
            <w:r w:rsidRPr="00EB772B">
              <w:rPr>
                <w:b/>
                <w:sz w:val="16"/>
                <w:szCs w:val="16"/>
              </w:rPr>
              <w:t xml:space="preserve">Ahmet </w:t>
            </w:r>
            <w:proofErr w:type="spellStart"/>
            <w:r w:rsidRPr="00EB772B">
              <w:rPr>
                <w:b/>
                <w:sz w:val="16"/>
                <w:szCs w:val="16"/>
              </w:rPr>
              <w:t>Celebi</w:t>
            </w:r>
            <w:proofErr w:type="spellEnd"/>
            <w:r w:rsidRPr="00EB772B">
              <w:rPr>
                <w:b/>
                <w:sz w:val="16"/>
                <w:szCs w:val="16"/>
              </w:rPr>
              <w:t xml:space="preserve">, </w:t>
            </w:r>
            <w:r w:rsidRPr="00EB772B">
              <w:rPr>
                <w:sz w:val="16"/>
                <w:szCs w:val="16"/>
              </w:rPr>
              <w:t>Turkey</w:t>
            </w:r>
            <w:r w:rsidRPr="00EB772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B61D9" w:rsidRPr="00EB772B" w:rsidTr="004F76BD">
        <w:trPr>
          <w:trHeight w:val="70"/>
        </w:trPr>
        <w:tc>
          <w:tcPr>
            <w:tcW w:w="1383" w:type="dxa"/>
            <w:shd w:val="clear" w:color="auto" w:fill="F2DBDB" w:themeFill="accent2" w:themeFillTint="33"/>
          </w:tcPr>
          <w:p w:rsidR="00DB61D9" w:rsidRPr="00EB772B" w:rsidRDefault="00DB61D9" w:rsidP="005F5107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16.4</w:t>
            </w:r>
            <w:r w:rsidR="005F5107" w:rsidRPr="00EB772B">
              <w:rPr>
                <w:rFonts w:cs="Times New Roman"/>
                <w:sz w:val="16"/>
                <w:szCs w:val="16"/>
              </w:rPr>
              <w:t>0</w:t>
            </w:r>
            <w:r w:rsidRPr="00EB772B">
              <w:rPr>
                <w:rFonts w:cs="Times New Roman"/>
                <w:sz w:val="16"/>
                <w:szCs w:val="16"/>
              </w:rPr>
              <w:t>-17.00</w:t>
            </w:r>
          </w:p>
        </w:tc>
        <w:tc>
          <w:tcPr>
            <w:tcW w:w="7957" w:type="dxa"/>
            <w:shd w:val="clear" w:color="auto" w:fill="F2DBDB" w:themeFill="accent2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New percutaneous pulmonary valves: what is coming up?</w:t>
            </w:r>
          </w:p>
          <w:p w:rsidR="00DB61D9" w:rsidRPr="00EB772B" w:rsidRDefault="00DB61D9" w:rsidP="005E38C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Ziyad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 M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Hijazi</w:t>
            </w:r>
            <w:proofErr w:type="spellEnd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asciiTheme="minorHAnsi" w:hAnsiTheme="minorHAnsi" w:cs="Arial"/>
                <w:sz w:val="16"/>
                <w:szCs w:val="16"/>
                <w:lang w:val="tr-TR"/>
              </w:rPr>
              <w:t>Qatar</w:t>
            </w:r>
            <w:proofErr w:type="spellEnd"/>
            <w:r w:rsidRPr="00EB772B">
              <w:rPr>
                <w:rFonts w:asciiTheme="minorHAnsi" w:hAnsiTheme="minorHAnsi" w:cs="Arial"/>
                <w:sz w:val="16"/>
                <w:szCs w:val="16"/>
                <w:lang w:val="tr-TR"/>
              </w:rPr>
              <w:t> </w:t>
            </w:r>
          </w:p>
        </w:tc>
      </w:tr>
    </w:tbl>
    <w:p w:rsidR="000C055C" w:rsidRPr="00EB772B" w:rsidRDefault="000C055C" w:rsidP="0059745F">
      <w:pPr>
        <w:pStyle w:val="AralkYok"/>
        <w:rPr>
          <w:sz w:val="16"/>
          <w:szCs w:val="16"/>
        </w:rPr>
      </w:pPr>
    </w:p>
    <w:p w:rsidR="000C288A" w:rsidRPr="00EB772B" w:rsidRDefault="000C288A" w:rsidP="0059745F">
      <w:pPr>
        <w:pStyle w:val="AralkYok"/>
        <w:rPr>
          <w:sz w:val="16"/>
          <w:szCs w:val="16"/>
        </w:rPr>
      </w:pPr>
    </w:p>
    <w:p w:rsidR="000C288A" w:rsidRDefault="000C288A" w:rsidP="0059745F">
      <w:pPr>
        <w:pStyle w:val="AralkYok"/>
        <w:rPr>
          <w:sz w:val="16"/>
          <w:szCs w:val="16"/>
        </w:rPr>
      </w:pPr>
    </w:p>
    <w:p w:rsidR="00283942" w:rsidRDefault="00283942" w:rsidP="0059745F">
      <w:pPr>
        <w:pStyle w:val="AralkYok"/>
        <w:rPr>
          <w:sz w:val="16"/>
          <w:szCs w:val="16"/>
        </w:rPr>
      </w:pPr>
    </w:p>
    <w:p w:rsidR="00283942" w:rsidRDefault="00283942" w:rsidP="0059745F">
      <w:pPr>
        <w:pStyle w:val="AralkYok"/>
        <w:rPr>
          <w:sz w:val="16"/>
          <w:szCs w:val="16"/>
        </w:rPr>
      </w:pPr>
    </w:p>
    <w:p w:rsidR="00283942" w:rsidRPr="00EB772B" w:rsidRDefault="00283942" w:rsidP="0059745F">
      <w:pPr>
        <w:pStyle w:val="AralkYok"/>
        <w:rPr>
          <w:sz w:val="16"/>
          <w:szCs w:val="16"/>
        </w:rPr>
      </w:pPr>
    </w:p>
    <w:p w:rsidR="000C288A" w:rsidRPr="00EB772B" w:rsidRDefault="000C288A" w:rsidP="0059745F">
      <w:pPr>
        <w:pStyle w:val="AralkYok"/>
        <w:rPr>
          <w:sz w:val="16"/>
          <w:szCs w:val="16"/>
        </w:rPr>
      </w:pPr>
    </w:p>
    <w:p w:rsidR="0059745F" w:rsidRPr="00EB772B" w:rsidRDefault="0059745F" w:rsidP="0059745F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"/>
        <w:gridCol w:w="7919"/>
        <w:gridCol w:w="68"/>
      </w:tblGrid>
      <w:tr w:rsidR="001C6ADD" w:rsidRPr="00EB772B" w:rsidTr="004F76BD">
        <w:tc>
          <w:tcPr>
            <w:tcW w:w="9582" w:type="dxa"/>
            <w:gridSpan w:val="4"/>
            <w:shd w:val="clear" w:color="auto" w:fill="00B050"/>
          </w:tcPr>
          <w:p w:rsidR="001C6ADD" w:rsidRPr="00EB772B" w:rsidRDefault="001D0F66" w:rsidP="0059745F">
            <w:pPr>
              <w:pStyle w:val="Balk1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lastRenderedPageBreak/>
              <w:t>OCTOBER 3</w:t>
            </w:r>
            <w:r w:rsidRPr="00EB772B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RD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, 2015</w:t>
            </w:r>
            <w:r w:rsidR="00D456D8" w:rsidRPr="00EB772B">
              <w:rPr>
                <w:rFonts w:asciiTheme="minorHAnsi" w:hAnsiTheme="minorHAnsi" w:cs="Arial"/>
                <w:sz w:val="16"/>
                <w:szCs w:val="16"/>
              </w:rPr>
              <w:t>;</w:t>
            </w:r>
            <w:r w:rsidR="00D456D8" w:rsidRPr="00EB772B">
              <w:rPr>
                <w:rFonts w:asciiTheme="minorHAnsi" w:hAnsiTheme="minorHAnsi"/>
                <w:sz w:val="16"/>
                <w:szCs w:val="16"/>
              </w:rPr>
              <w:t xml:space="preserve"> SATURDAY</w:t>
            </w:r>
          </w:p>
        </w:tc>
      </w:tr>
      <w:tr w:rsidR="00D456D8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456D8" w:rsidRPr="00EB772B" w:rsidRDefault="00D456D8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07.00-08.00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456D8" w:rsidRPr="00EB772B" w:rsidRDefault="00D456D8" w:rsidP="0059745F">
            <w:pPr>
              <w:ind w:right="-117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Continental Breakfast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DB61D9">
            <w:pPr>
              <w:pStyle w:val="AralkYok"/>
              <w:rPr>
                <w:rFonts w:cs="Times New Roman"/>
                <w:b/>
                <w:i/>
                <w:sz w:val="16"/>
                <w:szCs w:val="16"/>
              </w:rPr>
            </w:pPr>
            <w:r w:rsidRPr="00EB772B">
              <w:rPr>
                <w:rFonts w:cs="Times New Roman"/>
                <w:b/>
                <w:i/>
                <w:sz w:val="16"/>
                <w:szCs w:val="16"/>
              </w:rPr>
              <w:t>Saturday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8937F8">
            <w:pPr>
              <w:pStyle w:val="AralkYok"/>
              <w:rPr>
                <w:rFonts w:cs="Times New Roman"/>
                <w:b/>
                <w:i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>MORNING SESSIONS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>5</w:t>
            </w:r>
            <w:r w:rsidRPr="00EB772B">
              <w:rPr>
                <w:rFonts w:cs="Times New Roman"/>
                <w:b/>
                <w:sz w:val="16"/>
                <w:szCs w:val="16"/>
                <w:vertAlign w:val="superscript"/>
              </w:rPr>
              <w:t>th</w:t>
            </w:r>
            <w:r w:rsidRPr="00EB772B">
              <w:rPr>
                <w:rFonts w:cs="Times New Roman"/>
                <w:b/>
                <w:sz w:val="16"/>
                <w:szCs w:val="16"/>
              </w:rPr>
              <w:t xml:space="preserve"> session: </w:t>
            </w:r>
            <w:r w:rsidRPr="00EB772B">
              <w:rPr>
                <w:rFonts w:cs="Arial"/>
                <w:b/>
                <w:sz w:val="16"/>
                <w:szCs w:val="16"/>
              </w:rPr>
              <w:t xml:space="preserve">RVOT – FROM </w:t>
            </w:r>
            <w:r w:rsidR="002651AE" w:rsidRPr="00EB772B">
              <w:rPr>
                <w:rFonts w:cs="Arial"/>
                <w:b/>
                <w:sz w:val="16"/>
                <w:szCs w:val="16"/>
              </w:rPr>
              <w:t>INFANT</w:t>
            </w:r>
            <w:r w:rsidRPr="00EB772B">
              <w:rPr>
                <w:rFonts w:cs="Arial"/>
                <w:b/>
                <w:sz w:val="16"/>
                <w:szCs w:val="16"/>
              </w:rPr>
              <w:t xml:space="preserve"> TO THE ADULT</w:t>
            </w:r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DB61D9" w:rsidRPr="00EB772B" w:rsidRDefault="00DB61D9" w:rsidP="00C32B31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 xml:space="preserve">Moderators: Mario Carminati,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Atıf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Akçevin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Yalım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Yalçın</w:t>
            </w:r>
            <w:proofErr w:type="spellEnd"/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08.00-08.15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Transcatheter management strategies in pulmonary atresia – a modern approach </w:t>
            </w:r>
          </w:p>
          <w:p w:rsidR="00DB61D9" w:rsidRPr="00EB772B" w:rsidRDefault="00DB61D9" w:rsidP="005E38C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Marc </w:t>
            </w:r>
            <w:proofErr w:type="spellStart"/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>Gewillig</w:t>
            </w:r>
            <w:proofErr w:type="spellEnd"/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Belgium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08.15-08.30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Transcatheter treatment options for TOF in Infancy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Damien </w:t>
            </w:r>
            <w:r w:rsidR="005908CD"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>Kenny</w:t>
            </w:r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Ireland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08.30-08.45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Valve sparing techniques in surgical correction of TOF </w:t>
            </w:r>
          </w:p>
          <w:p w:rsidR="00DB61D9" w:rsidRPr="00EB772B" w:rsidRDefault="00DB61D9" w:rsidP="0059745F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>Sertaç</w:t>
            </w:r>
            <w:proofErr w:type="spellEnd"/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>Haydın</w:t>
            </w:r>
            <w:proofErr w:type="spellEnd"/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Turkey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FBD4B4" w:themeFill="accent6" w:themeFillTint="66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08.45-09.30</w:t>
            </w:r>
          </w:p>
        </w:tc>
        <w:tc>
          <w:tcPr>
            <w:tcW w:w="7987" w:type="dxa"/>
            <w:gridSpan w:val="2"/>
            <w:shd w:val="clear" w:color="auto" w:fill="FBD4B4" w:themeFill="accent6" w:themeFillTint="66"/>
          </w:tcPr>
          <w:p w:rsidR="00DB61D9" w:rsidRPr="002D5BC9" w:rsidRDefault="00055EA8" w:rsidP="008148C8">
            <w:pPr>
              <w:pStyle w:val="AralkYok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EB772B">
              <w:rPr>
                <w:rFonts w:cs="Times New Roman"/>
                <w:b/>
                <w:color w:val="C00000"/>
                <w:sz w:val="16"/>
                <w:szCs w:val="16"/>
              </w:rPr>
              <w:t>LIVE CASE 4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09.30-10.00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Coffee Break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4F76BD" w:rsidP="0059745F">
            <w:pPr>
              <w:pStyle w:val="AralkYok"/>
              <w:rPr>
                <w:rFonts w:cs="Times New Roman"/>
                <w:b/>
                <w:i/>
                <w:sz w:val="16"/>
                <w:szCs w:val="16"/>
              </w:rPr>
            </w:pPr>
            <w:r w:rsidRPr="00EB772B">
              <w:rPr>
                <w:rFonts w:cs="Times New Roman"/>
                <w:b/>
                <w:i/>
                <w:sz w:val="16"/>
                <w:szCs w:val="16"/>
              </w:rPr>
              <w:t>Saturday Morning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>6</w:t>
            </w:r>
            <w:r w:rsidRPr="00EB772B">
              <w:rPr>
                <w:rFonts w:cs="Times New Roman"/>
                <w:b/>
                <w:sz w:val="16"/>
                <w:szCs w:val="16"/>
                <w:vertAlign w:val="superscript"/>
              </w:rPr>
              <w:t>th</w:t>
            </w:r>
            <w:r w:rsidRPr="00EB772B">
              <w:rPr>
                <w:rFonts w:cs="Times New Roman"/>
                <w:b/>
                <w:sz w:val="16"/>
                <w:szCs w:val="16"/>
              </w:rPr>
              <w:t xml:space="preserve"> session: </w:t>
            </w:r>
            <w:r w:rsidRPr="00EB772B">
              <w:rPr>
                <w:b/>
                <w:sz w:val="16"/>
                <w:szCs w:val="16"/>
              </w:rPr>
              <w:t xml:space="preserve">UNUSUAL WAYS AND OFF LABEL USAGE </w:t>
            </w:r>
          </w:p>
          <w:p w:rsidR="00DB61D9" w:rsidRPr="00EB772B" w:rsidRDefault="00DB61D9" w:rsidP="008F745C">
            <w:pPr>
              <w:pStyle w:val="AralkYok"/>
              <w:rPr>
                <w:b/>
                <w:sz w:val="16"/>
                <w:szCs w:val="16"/>
              </w:rPr>
            </w:pPr>
            <w:r w:rsidRPr="00EB772B">
              <w:rPr>
                <w:b/>
                <w:sz w:val="16"/>
                <w:szCs w:val="16"/>
              </w:rPr>
              <w:t xml:space="preserve">Moderators: </w:t>
            </w:r>
            <w:proofErr w:type="spellStart"/>
            <w:r w:rsidR="004475FB" w:rsidRPr="00EB772B">
              <w:rPr>
                <w:rFonts w:cs="Arial"/>
                <w:b/>
                <w:sz w:val="16"/>
                <w:szCs w:val="16"/>
              </w:rPr>
              <w:t>Ziyad</w:t>
            </w:r>
            <w:proofErr w:type="spellEnd"/>
            <w:r w:rsidR="004475FB" w:rsidRPr="00EB772B">
              <w:rPr>
                <w:rFonts w:cs="Arial"/>
                <w:b/>
                <w:sz w:val="16"/>
                <w:szCs w:val="16"/>
              </w:rPr>
              <w:t xml:space="preserve"> M </w:t>
            </w:r>
            <w:proofErr w:type="spellStart"/>
            <w:r w:rsidR="004475FB" w:rsidRPr="00EB772B">
              <w:rPr>
                <w:rFonts w:cs="Arial"/>
                <w:b/>
                <w:sz w:val="16"/>
                <w:szCs w:val="16"/>
              </w:rPr>
              <w:t>Hijazi</w:t>
            </w:r>
            <w:proofErr w:type="spellEnd"/>
            <w:r w:rsidRPr="00EB772B">
              <w:rPr>
                <w:b/>
                <w:sz w:val="16"/>
                <w:szCs w:val="16"/>
              </w:rPr>
              <w:t>,</w:t>
            </w:r>
            <w:r w:rsidRPr="00EB772B">
              <w:rPr>
                <w:sz w:val="16"/>
                <w:szCs w:val="16"/>
              </w:rPr>
              <w:t xml:space="preserve"> </w:t>
            </w:r>
            <w:r w:rsidRPr="00EB772B">
              <w:rPr>
                <w:rFonts w:cs="Times New Roman"/>
                <w:b/>
                <w:sz w:val="16"/>
                <w:szCs w:val="16"/>
              </w:rPr>
              <w:t xml:space="preserve">Ender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Ödemiş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,  </w:t>
            </w:r>
            <w:r w:rsidRPr="00EB772B">
              <w:rPr>
                <w:b/>
                <w:bCs/>
                <w:sz w:val="16"/>
                <w:szCs w:val="16"/>
                <w:lang w:val="tr-TR"/>
              </w:rPr>
              <w:t>Arda Saygılı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10.00-10.20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Unconventional access sites and hybrid approaches</w:t>
            </w:r>
          </w:p>
          <w:p w:rsidR="00DB61D9" w:rsidRPr="00EB772B" w:rsidRDefault="00DB61D9" w:rsidP="0059745F">
            <w:pPr>
              <w:pStyle w:val="AralkYok"/>
              <w:rPr>
                <w:rFonts w:cs="Arial"/>
                <w:i/>
                <w:sz w:val="16"/>
                <w:szCs w:val="16"/>
              </w:rPr>
            </w:pPr>
            <w:r w:rsidRPr="00EB772B">
              <w:rPr>
                <w:b/>
                <w:i/>
                <w:sz w:val="16"/>
                <w:szCs w:val="16"/>
              </w:rPr>
              <w:t xml:space="preserve">Damien </w:t>
            </w:r>
            <w:r w:rsidR="00983043" w:rsidRPr="00EB772B">
              <w:rPr>
                <w:b/>
                <w:i/>
                <w:sz w:val="16"/>
                <w:szCs w:val="16"/>
              </w:rPr>
              <w:t>Kenny</w:t>
            </w:r>
            <w:r w:rsidRPr="00EB772B">
              <w:rPr>
                <w:sz w:val="16"/>
                <w:szCs w:val="16"/>
              </w:rPr>
              <w:t>, Ireland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10.20-10.40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Melody valve in tricuspid and mitral position</w:t>
            </w:r>
          </w:p>
          <w:p w:rsidR="00DB61D9" w:rsidRPr="00EB772B" w:rsidRDefault="00DB61D9" w:rsidP="0059745F">
            <w:pPr>
              <w:pStyle w:val="AralkYok"/>
              <w:rPr>
                <w:rFonts w:cs="Arial"/>
                <w:b/>
                <w:i/>
                <w:sz w:val="16"/>
                <w:szCs w:val="16"/>
              </w:rPr>
            </w:pPr>
            <w:r w:rsidRPr="00EB772B">
              <w:rPr>
                <w:rFonts w:cs="Arial"/>
                <w:b/>
                <w:i/>
                <w:sz w:val="16"/>
                <w:szCs w:val="16"/>
              </w:rPr>
              <w:t>Mario Carminati</w:t>
            </w:r>
            <w:r w:rsidRPr="00EB772B">
              <w:rPr>
                <w:rFonts w:cs="Arial"/>
                <w:sz w:val="16"/>
                <w:szCs w:val="16"/>
              </w:rPr>
              <w:t>,</w:t>
            </w:r>
            <w:r w:rsidRPr="00EB772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EB772B">
              <w:rPr>
                <w:rFonts w:cs="Arial"/>
                <w:sz w:val="16"/>
                <w:szCs w:val="16"/>
              </w:rPr>
              <w:t>Italy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sz w:val="16"/>
                <w:szCs w:val="16"/>
              </w:rPr>
            </w:pPr>
            <w:r w:rsidRPr="00EB772B">
              <w:rPr>
                <w:sz w:val="16"/>
                <w:szCs w:val="16"/>
              </w:rPr>
              <w:t>10.40-11.00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860A3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Sapien valve</w:t>
            </w:r>
            <w:r w:rsidR="00DB61D9" w:rsidRPr="00EB772B">
              <w:rPr>
                <w:rFonts w:cs="Arial"/>
                <w:sz w:val="16"/>
                <w:szCs w:val="16"/>
              </w:rPr>
              <w:t xml:space="preserve"> in tricuspid and mitral position</w:t>
            </w:r>
          </w:p>
          <w:p w:rsidR="00DB61D9" w:rsidRPr="00EB772B" w:rsidRDefault="00DB61D9" w:rsidP="0059745F">
            <w:pPr>
              <w:pStyle w:val="AralkYok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B772B">
              <w:rPr>
                <w:rFonts w:cs="Arial"/>
                <w:b/>
                <w:sz w:val="16"/>
                <w:szCs w:val="16"/>
              </w:rPr>
              <w:t>Ziyad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 M </w:t>
            </w:r>
            <w:proofErr w:type="spellStart"/>
            <w:r w:rsidRPr="00EB772B">
              <w:rPr>
                <w:rFonts w:cs="Arial"/>
                <w:b/>
                <w:sz w:val="16"/>
                <w:szCs w:val="16"/>
              </w:rPr>
              <w:t>Hijazi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cs="Arial"/>
                <w:sz w:val="16"/>
                <w:szCs w:val="16"/>
                <w:lang w:val="tr-TR"/>
              </w:rPr>
              <w:t>Qatar</w:t>
            </w:r>
            <w:proofErr w:type="spellEnd"/>
            <w:r w:rsidRPr="00EB772B">
              <w:rPr>
                <w:rFonts w:cs="Arial"/>
                <w:sz w:val="16"/>
                <w:szCs w:val="16"/>
                <w:lang w:val="tr-TR"/>
              </w:rPr>
              <w:t> 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FBD4B4" w:themeFill="accent6" w:themeFillTint="66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11.00-</w:t>
            </w:r>
            <w:r w:rsidRPr="00EB772B">
              <w:rPr>
                <w:sz w:val="16"/>
                <w:szCs w:val="16"/>
              </w:rPr>
              <w:t>12.00</w:t>
            </w:r>
          </w:p>
        </w:tc>
        <w:tc>
          <w:tcPr>
            <w:tcW w:w="7987" w:type="dxa"/>
            <w:gridSpan w:val="2"/>
            <w:shd w:val="clear" w:color="auto" w:fill="FBD4B4" w:themeFill="accent6" w:themeFillTint="66"/>
          </w:tcPr>
          <w:p w:rsidR="00DB61D9" w:rsidRPr="002D5BC9" w:rsidRDefault="00055EA8" w:rsidP="004A2AA6">
            <w:pPr>
              <w:pStyle w:val="AralkYok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EB772B">
              <w:rPr>
                <w:rFonts w:cs="Times New Roman"/>
                <w:b/>
                <w:color w:val="C00000"/>
                <w:sz w:val="16"/>
                <w:szCs w:val="16"/>
              </w:rPr>
              <w:t>LIVE CASE 5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DB61D9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12.00-13.30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>LUNCH-BOX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DB61D9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DB61D9">
            <w:pPr>
              <w:pStyle w:val="AralkYok"/>
              <w:ind w:right="-66"/>
              <w:rPr>
                <w:rFonts w:cs="Times New Roman"/>
                <w:b/>
                <w:i/>
                <w:sz w:val="16"/>
                <w:szCs w:val="16"/>
              </w:rPr>
            </w:pPr>
            <w:r w:rsidRPr="00EB772B">
              <w:rPr>
                <w:rFonts w:cs="Arial"/>
                <w:b/>
                <w:i/>
                <w:sz w:val="16"/>
                <w:szCs w:val="16"/>
              </w:rPr>
              <w:t>Saturday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405320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>AFTERNOON SESSIONS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>7</w:t>
            </w:r>
            <w:r w:rsidRPr="00EB772B">
              <w:rPr>
                <w:rFonts w:cs="Times New Roman"/>
                <w:b/>
                <w:sz w:val="16"/>
                <w:szCs w:val="16"/>
                <w:vertAlign w:val="superscript"/>
              </w:rPr>
              <w:t>th</w:t>
            </w:r>
            <w:r w:rsidRPr="00EB772B">
              <w:rPr>
                <w:rFonts w:cs="Times New Roman"/>
                <w:b/>
                <w:sz w:val="16"/>
                <w:szCs w:val="16"/>
              </w:rPr>
              <w:t xml:space="preserve"> Session: DEBATE and CASE PRESENTATIONS</w:t>
            </w:r>
          </w:p>
          <w:p w:rsidR="00DB61D9" w:rsidRPr="00EB772B" w:rsidRDefault="00DB61D9" w:rsidP="00EE43BA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 xml:space="preserve">Moderators: Marc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Gewillig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EE43BA" w:rsidRPr="00EB772B">
              <w:rPr>
                <w:rFonts w:cs="Times New Roman"/>
                <w:b/>
                <w:sz w:val="16"/>
                <w:szCs w:val="16"/>
              </w:rPr>
              <w:t>Yüksel</w:t>
            </w:r>
            <w:proofErr w:type="spellEnd"/>
            <w:r w:rsidR="00EE43BA"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E43BA" w:rsidRPr="00EB772B">
              <w:rPr>
                <w:rFonts w:cs="Times New Roman"/>
                <w:b/>
                <w:sz w:val="16"/>
                <w:szCs w:val="16"/>
              </w:rPr>
              <w:t>Atay</w:t>
            </w:r>
            <w:proofErr w:type="spellEnd"/>
            <w:r w:rsidR="00EE43BA" w:rsidRPr="00EB772B">
              <w:rPr>
                <w:rFonts w:cs="Times New Roman"/>
                <w:b/>
                <w:sz w:val="16"/>
                <w:szCs w:val="16"/>
              </w:rPr>
              <w:t>,</w:t>
            </w:r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Metin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Sungur</w:t>
            </w:r>
            <w:proofErr w:type="spellEnd"/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  <w:p w:rsidR="00C745F3" w:rsidRPr="00EB772B" w:rsidRDefault="00C745F3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13.30-13.40</w:t>
            </w:r>
          </w:p>
          <w:p w:rsidR="00C745F3" w:rsidRPr="00EB772B" w:rsidRDefault="00C745F3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</w:p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13.40-13.50</w:t>
            </w:r>
          </w:p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13.50-14.00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DEBATE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r w:rsidR="008D580D" w:rsidRPr="00EB772B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ulmonary valve r</w:t>
            </w:r>
            <w:r w:rsidR="008D580D" w:rsidRPr="00EB772B">
              <w:rPr>
                <w:rFonts w:asciiTheme="minorHAnsi" w:hAnsiTheme="minorHAnsi" w:cs="Arial"/>
                <w:sz w:val="16"/>
                <w:szCs w:val="16"/>
              </w:rPr>
              <w:t>eplacement for RVOT dysfunction</w:t>
            </w:r>
          </w:p>
          <w:p w:rsidR="00DB61D9" w:rsidRPr="00EB772B" w:rsidRDefault="00DB61D9" w:rsidP="0059745F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>Pro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: Tr</w:t>
            </w:r>
            <w:r w:rsidR="00C47D67" w:rsidRPr="00EB772B">
              <w:rPr>
                <w:rFonts w:asciiTheme="minorHAnsi" w:hAnsiTheme="minorHAnsi" w:cs="Arial"/>
                <w:sz w:val="16"/>
                <w:szCs w:val="16"/>
              </w:rPr>
              <w:t>anscatheter should be the first</w:t>
            </w:r>
            <w:r w:rsidR="008D580D" w:rsidRPr="00EB772B">
              <w:rPr>
                <w:rFonts w:asciiTheme="minorHAnsi" w:hAnsiTheme="minorHAnsi" w:cs="Arial"/>
                <w:sz w:val="16"/>
                <w:szCs w:val="16"/>
              </w:rPr>
              <w:t xml:space="preserve"> choice</w:t>
            </w:r>
          </w:p>
          <w:p w:rsidR="00DB61D9" w:rsidRPr="00EB772B" w:rsidRDefault="004F76BD" w:rsidP="0059745F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Ender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Ödemiş</w:t>
            </w:r>
            <w:proofErr w:type="spellEnd"/>
            <w:r w:rsidR="00411754" w:rsidRPr="00EB772B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DB61D9" w:rsidRPr="00EB772B" w:rsidRDefault="00DB61D9" w:rsidP="0059745F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i/>
                <w:sz w:val="16"/>
                <w:szCs w:val="16"/>
              </w:rPr>
              <w:t>Con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: Surgery should be the first</w:t>
            </w:r>
            <w:r w:rsidR="008D580D" w:rsidRPr="00EB772B">
              <w:rPr>
                <w:rFonts w:asciiTheme="minorHAnsi" w:hAnsiTheme="minorHAnsi" w:cs="Arial"/>
                <w:sz w:val="16"/>
                <w:szCs w:val="16"/>
              </w:rPr>
              <w:t xml:space="preserve"> choice</w:t>
            </w:r>
          </w:p>
          <w:p w:rsidR="00DB61D9" w:rsidRPr="00EB772B" w:rsidRDefault="00DB61D9" w:rsidP="0059745F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Yusuf K </w:t>
            </w:r>
            <w:proofErr w:type="spellStart"/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>Yalçınbaş</w:t>
            </w:r>
            <w:proofErr w:type="spellEnd"/>
            <w:r w:rsidRPr="00EB772B">
              <w:rPr>
                <w:rFonts w:asciiTheme="minorHAnsi" w:hAnsiTheme="minorHAnsi" w:cs="Arial"/>
                <w:sz w:val="16"/>
                <w:szCs w:val="16"/>
              </w:rPr>
              <w:t>, Turkey</w:t>
            </w:r>
          </w:p>
          <w:p w:rsidR="00DB61D9" w:rsidRPr="00EB772B" w:rsidRDefault="00DB61D9" w:rsidP="0059745F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14.00-15.00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9E327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CASE PRESENTATIONS</w:t>
            </w:r>
          </w:p>
        </w:tc>
      </w:tr>
      <w:tr w:rsidR="009C1C20" w:rsidRPr="00EB772B" w:rsidTr="0087099C">
        <w:trPr>
          <w:gridAfter w:val="1"/>
          <w:wAfter w:w="68" w:type="dxa"/>
        </w:trPr>
        <w:tc>
          <w:tcPr>
            <w:tcW w:w="1587" w:type="dxa"/>
            <w:shd w:val="clear" w:color="auto" w:fill="DBE5F1" w:themeFill="accent1" w:themeFillTint="33"/>
          </w:tcPr>
          <w:p w:rsidR="009C1C20" w:rsidRPr="00EB772B" w:rsidRDefault="009C1C20" w:rsidP="0087099C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14.00-14.10</w:t>
            </w:r>
          </w:p>
        </w:tc>
        <w:tc>
          <w:tcPr>
            <w:tcW w:w="7927" w:type="dxa"/>
            <w:gridSpan w:val="2"/>
            <w:shd w:val="clear" w:color="auto" w:fill="DBE5F1" w:themeFill="accent1" w:themeFillTint="33"/>
          </w:tcPr>
          <w:p w:rsidR="009C1C20" w:rsidRPr="00EB772B" w:rsidRDefault="00826970" w:rsidP="0087099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Segoe UI"/>
                <w:color w:val="000000"/>
                <w:sz w:val="16"/>
                <w:szCs w:val="16"/>
              </w:rPr>
              <w:t>Ascendan</w:t>
            </w:r>
            <w:proofErr w:type="spellEnd"/>
            <w:r>
              <w:rPr>
                <w:rFonts w:asciiTheme="minorHAnsi" w:hAnsiTheme="minorHAns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16"/>
                <w:szCs w:val="16"/>
              </w:rPr>
              <w:t>aort</w:t>
            </w:r>
            <w:proofErr w:type="spellEnd"/>
            <w:r>
              <w:rPr>
                <w:rFonts w:asciiTheme="minorHAnsi" w:hAnsiTheme="minorHAnsi" w:cs="Segoe UI"/>
                <w:color w:val="000000"/>
                <w:sz w:val="16"/>
                <w:szCs w:val="16"/>
              </w:rPr>
              <w:t xml:space="preserve"> to </w:t>
            </w:r>
            <w:r w:rsidR="009C1C20" w:rsidRPr="00EB772B">
              <w:rPr>
                <w:rFonts w:asciiTheme="minorHAnsi" w:hAnsiTheme="minorHAnsi" w:cs="Segoe UI"/>
                <w:color w:val="000000"/>
                <w:sz w:val="16"/>
                <w:szCs w:val="16"/>
              </w:rPr>
              <w:t xml:space="preserve">pulmonary </w:t>
            </w:r>
            <w:r>
              <w:rPr>
                <w:rFonts w:asciiTheme="minorHAnsi" w:hAnsiTheme="minorHAnsi" w:cs="Segoe UI"/>
                <w:color w:val="000000"/>
                <w:sz w:val="16"/>
                <w:szCs w:val="16"/>
              </w:rPr>
              <w:t xml:space="preserve">artery </w:t>
            </w:r>
            <w:r w:rsidR="009C1C20" w:rsidRPr="00EB772B">
              <w:rPr>
                <w:rFonts w:asciiTheme="minorHAnsi" w:hAnsiTheme="minorHAnsi" w:cs="Segoe UI"/>
                <w:color w:val="000000"/>
                <w:sz w:val="16"/>
                <w:szCs w:val="16"/>
              </w:rPr>
              <w:t>fistula following transcatheter pulmonary valve replacement</w:t>
            </w:r>
          </w:p>
          <w:p w:rsidR="009C1C20" w:rsidRPr="00EB772B" w:rsidRDefault="009C1C20" w:rsidP="0087099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Damien Kenny, Ireland</w:t>
            </w:r>
          </w:p>
        </w:tc>
      </w:tr>
      <w:tr w:rsidR="009C1C20" w:rsidRPr="00EB772B" w:rsidTr="0087099C">
        <w:trPr>
          <w:gridAfter w:val="1"/>
          <w:wAfter w:w="68" w:type="dxa"/>
        </w:trPr>
        <w:tc>
          <w:tcPr>
            <w:tcW w:w="1587" w:type="dxa"/>
            <w:shd w:val="clear" w:color="auto" w:fill="DBE5F1" w:themeFill="accent1" w:themeFillTint="33"/>
          </w:tcPr>
          <w:p w:rsidR="009C1C20" w:rsidRPr="00EB772B" w:rsidRDefault="009C1C20" w:rsidP="0087099C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14.10-14.20</w:t>
            </w:r>
          </w:p>
        </w:tc>
        <w:tc>
          <w:tcPr>
            <w:tcW w:w="7927" w:type="dxa"/>
            <w:gridSpan w:val="2"/>
            <w:shd w:val="clear" w:color="auto" w:fill="DBE5F1" w:themeFill="accent1" w:themeFillTint="33"/>
          </w:tcPr>
          <w:p w:rsidR="009C1C20" w:rsidRPr="00EB772B" w:rsidRDefault="009C1C20" w:rsidP="0087099C">
            <w:pPr>
              <w:jc w:val="both"/>
              <w:rPr>
                <w:rFonts w:asciiTheme="minorHAnsi" w:hAnsiTheme="minorHAnsi" w:cs="Segoe UI"/>
                <w:color w:val="000000"/>
                <w:sz w:val="16"/>
                <w:szCs w:val="16"/>
              </w:rPr>
            </w:pPr>
            <w:r w:rsidRPr="00EB772B">
              <w:rPr>
                <w:rFonts w:asciiTheme="minorHAnsi" w:hAnsiTheme="minorHAnsi" w:cs="Segoe UI"/>
                <w:color w:val="000000"/>
                <w:sz w:val="16"/>
                <w:szCs w:val="16"/>
              </w:rPr>
              <w:t xml:space="preserve">An unexpected complicatıon of percutaneous valve implantatıon; </w:t>
            </w:r>
          </w:p>
          <w:p w:rsidR="009C1C20" w:rsidRPr="00EB772B" w:rsidRDefault="009C1C20" w:rsidP="0087099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/>
                <w:b/>
                <w:sz w:val="16"/>
                <w:szCs w:val="16"/>
              </w:rPr>
              <w:t xml:space="preserve">Ender </w:t>
            </w:r>
            <w:proofErr w:type="spellStart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Ödemiş</w:t>
            </w:r>
            <w:proofErr w:type="spellEnd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, Turkey</w:t>
            </w:r>
          </w:p>
        </w:tc>
      </w:tr>
      <w:tr w:rsidR="009C1C20" w:rsidRPr="00EB772B" w:rsidTr="0087099C">
        <w:trPr>
          <w:gridAfter w:val="1"/>
          <w:wAfter w:w="68" w:type="dxa"/>
        </w:trPr>
        <w:tc>
          <w:tcPr>
            <w:tcW w:w="1587" w:type="dxa"/>
            <w:shd w:val="clear" w:color="auto" w:fill="DBE5F1" w:themeFill="accent1" w:themeFillTint="33"/>
          </w:tcPr>
          <w:p w:rsidR="009C1C20" w:rsidRPr="00EB772B" w:rsidRDefault="009C1C20" w:rsidP="0087099C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14.20-14.30</w:t>
            </w:r>
          </w:p>
        </w:tc>
        <w:tc>
          <w:tcPr>
            <w:tcW w:w="7927" w:type="dxa"/>
            <w:gridSpan w:val="2"/>
            <w:shd w:val="clear" w:color="auto" w:fill="DBE5F1" w:themeFill="accent1" w:themeFillTint="33"/>
          </w:tcPr>
          <w:p w:rsidR="009C1C20" w:rsidRPr="00EB772B" w:rsidRDefault="009C1C20" w:rsidP="0087099C">
            <w:pPr>
              <w:jc w:val="both"/>
              <w:rPr>
                <w:rFonts w:asciiTheme="minorHAnsi" w:hAnsiTheme="minorHAnsi" w:cs="Segoe UI"/>
                <w:color w:val="000000"/>
                <w:sz w:val="16"/>
                <w:szCs w:val="16"/>
              </w:rPr>
            </w:pPr>
            <w:r w:rsidRPr="00EB772B">
              <w:rPr>
                <w:rFonts w:asciiTheme="minorHAnsi" w:hAnsiTheme="minorHAnsi" w:cs="Segoe UI"/>
                <w:color w:val="000000"/>
                <w:sz w:val="16"/>
                <w:szCs w:val="16"/>
              </w:rPr>
              <w:t>Transcatheter valve implantation in an embolized stent that was recaptured and stabilized by a second stent</w:t>
            </w:r>
          </w:p>
          <w:p w:rsidR="009C1C20" w:rsidRPr="00EB772B" w:rsidRDefault="009C1C20" w:rsidP="0087099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B772B">
              <w:rPr>
                <w:rFonts w:asciiTheme="minorHAnsi" w:hAnsiTheme="minorHAnsi" w:cs="Segoe UI"/>
                <w:b/>
                <w:color w:val="000000"/>
                <w:sz w:val="16"/>
                <w:szCs w:val="16"/>
              </w:rPr>
              <w:t>Haysam</w:t>
            </w:r>
            <w:proofErr w:type="spellEnd"/>
            <w:r w:rsidRPr="00EB772B">
              <w:rPr>
                <w:rFonts w:asciiTheme="minorHAnsi" w:hAnsiTheme="minorHAnsi" w:cs="Segoe U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asciiTheme="minorHAnsi" w:hAnsiTheme="minorHAnsi" w:cs="Segoe UI"/>
                <w:b/>
                <w:color w:val="000000"/>
                <w:sz w:val="16"/>
                <w:szCs w:val="16"/>
              </w:rPr>
              <w:t>Baho</w:t>
            </w:r>
            <w:proofErr w:type="spellEnd"/>
            <w:r w:rsidRPr="00EB772B">
              <w:rPr>
                <w:rFonts w:asciiTheme="minorHAnsi" w:hAnsiTheme="minorHAnsi" w:cs="Segoe UI"/>
                <w:b/>
                <w:color w:val="000000"/>
                <w:sz w:val="16"/>
                <w:szCs w:val="16"/>
              </w:rPr>
              <w:t>, KSA</w:t>
            </w:r>
          </w:p>
        </w:tc>
      </w:tr>
      <w:tr w:rsidR="009C1C20" w:rsidRPr="00EB772B" w:rsidTr="0087099C">
        <w:trPr>
          <w:gridAfter w:val="1"/>
          <w:wAfter w:w="68" w:type="dxa"/>
        </w:trPr>
        <w:tc>
          <w:tcPr>
            <w:tcW w:w="1587" w:type="dxa"/>
            <w:shd w:val="clear" w:color="auto" w:fill="DBE5F1" w:themeFill="accent1" w:themeFillTint="33"/>
          </w:tcPr>
          <w:p w:rsidR="009C1C20" w:rsidRPr="00EB772B" w:rsidRDefault="009C1C20" w:rsidP="0087099C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14.30-14.40</w:t>
            </w:r>
          </w:p>
        </w:tc>
        <w:tc>
          <w:tcPr>
            <w:tcW w:w="7927" w:type="dxa"/>
            <w:gridSpan w:val="2"/>
            <w:shd w:val="clear" w:color="auto" w:fill="DBE5F1" w:themeFill="accent1" w:themeFillTint="33"/>
          </w:tcPr>
          <w:p w:rsidR="009C1C20" w:rsidRPr="00EB772B" w:rsidRDefault="009C1C20" w:rsidP="0087099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B772B">
              <w:rPr>
                <w:rFonts w:asciiTheme="minorHAnsi" w:hAnsiTheme="minorHAnsi"/>
                <w:sz w:val="16"/>
                <w:szCs w:val="16"/>
              </w:rPr>
              <w:t xml:space="preserve">PPVI in a patient with short native landing zone near the bifurcation and </w:t>
            </w:r>
            <w:r w:rsidR="002D5BC9">
              <w:rPr>
                <w:rFonts w:asciiTheme="minorHAnsi" w:hAnsiTheme="minorHAnsi"/>
                <w:sz w:val="16"/>
                <w:szCs w:val="16"/>
              </w:rPr>
              <w:t xml:space="preserve">stented </w:t>
            </w:r>
            <w:r w:rsidRPr="00EB772B">
              <w:rPr>
                <w:rFonts w:asciiTheme="minorHAnsi" w:hAnsiTheme="minorHAnsi"/>
                <w:sz w:val="16"/>
                <w:szCs w:val="16"/>
              </w:rPr>
              <w:t>LPA stenosis</w:t>
            </w:r>
          </w:p>
          <w:p w:rsidR="009C1C20" w:rsidRPr="00EB772B" w:rsidRDefault="009C1C20" w:rsidP="0087099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/>
                <w:b/>
                <w:sz w:val="16"/>
                <w:szCs w:val="16"/>
              </w:rPr>
              <w:t xml:space="preserve">Osman </w:t>
            </w:r>
            <w:proofErr w:type="spellStart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Başpınar</w:t>
            </w:r>
            <w:proofErr w:type="spellEnd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, Turkey</w:t>
            </w:r>
          </w:p>
        </w:tc>
      </w:tr>
      <w:tr w:rsidR="009C1C20" w:rsidRPr="00EB772B" w:rsidTr="0087099C">
        <w:trPr>
          <w:gridAfter w:val="1"/>
          <w:wAfter w:w="68" w:type="dxa"/>
        </w:trPr>
        <w:tc>
          <w:tcPr>
            <w:tcW w:w="1587" w:type="dxa"/>
            <w:shd w:val="clear" w:color="auto" w:fill="DBE5F1" w:themeFill="accent1" w:themeFillTint="33"/>
          </w:tcPr>
          <w:p w:rsidR="009C1C20" w:rsidRPr="00EB772B" w:rsidRDefault="009C1C20" w:rsidP="0087099C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14.40-14.50</w:t>
            </w:r>
          </w:p>
        </w:tc>
        <w:tc>
          <w:tcPr>
            <w:tcW w:w="7927" w:type="dxa"/>
            <w:gridSpan w:val="2"/>
            <w:shd w:val="clear" w:color="auto" w:fill="DBE5F1" w:themeFill="accent1" w:themeFillTint="33"/>
          </w:tcPr>
          <w:p w:rsidR="009C1C20" w:rsidRPr="00EB772B" w:rsidRDefault="009C1C20" w:rsidP="0087099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B772B">
              <w:rPr>
                <w:rFonts w:asciiTheme="minorHAnsi" w:hAnsiTheme="minorHAnsi"/>
                <w:sz w:val="16"/>
                <w:szCs w:val="16"/>
              </w:rPr>
              <w:t xml:space="preserve">Jugular vein </w:t>
            </w:r>
            <w:r w:rsidR="002D5BC9" w:rsidRPr="00EB772B">
              <w:rPr>
                <w:rFonts w:asciiTheme="minorHAnsi" w:hAnsiTheme="minorHAnsi"/>
                <w:sz w:val="16"/>
                <w:szCs w:val="16"/>
              </w:rPr>
              <w:t>approach</w:t>
            </w:r>
            <w:r w:rsidRPr="00EB772B">
              <w:rPr>
                <w:rFonts w:asciiTheme="minorHAnsi" w:hAnsiTheme="minorHAnsi"/>
                <w:sz w:val="16"/>
                <w:szCs w:val="16"/>
              </w:rPr>
              <w:t xml:space="preserve"> for PPVI in congenital corrected TGA patient who has multi-level stenosis at the long conduit </w:t>
            </w:r>
          </w:p>
          <w:p w:rsidR="009C1C20" w:rsidRPr="00EB772B" w:rsidRDefault="009C1C20" w:rsidP="0087099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İlker</w:t>
            </w:r>
            <w:proofErr w:type="spellEnd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 xml:space="preserve"> K </w:t>
            </w:r>
            <w:proofErr w:type="spellStart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Yücel</w:t>
            </w:r>
            <w:proofErr w:type="spellEnd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, Turkey</w:t>
            </w:r>
          </w:p>
        </w:tc>
      </w:tr>
      <w:tr w:rsidR="009C1C20" w:rsidRPr="00EB772B" w:rsidTr="0087099C">
        <w:trPr>
          <w:gridAfter w:val="1"/>
          <w:wAfter w:w="68" w:type="dxa"/>
        </w:trPr>
        <w:tc>
          <w:tcPr>
            <w:tcW w:w="1587" w:type="dxa"/>
            <w:shd w:val="clear" w:color="auto" w:fill="DBE5F1" w:themeFill="accent1" w:themeFillTint="33"/>
          </w:tcPr>
          <w:p w:rsidR="009C1C20" w:rsidRPr="00EB772B" w:rsidRDefault="009C1C20" w:rsidP="0087099C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14.50-15.00</w:t>
            </w:r>
          </w:p>
        </w:tc>
        <w:tc>
          <w:tcPr>
            <w:tcW w:w="7927" w:type="dxa"/>
            <w:gridSpan w:val="2"/>
            <w:shd w:val="clear" w:color="auto" w:fill="DBE5F1" w:themeFill="accent1" w:themeFillTint="33"/>
          </w:tcPr>
          <w:p w:rsidR="009C1C20" w:rsidRPr="00EB772B" w:rsidRDefault="009C1C20" w:rsidP="0087099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B772B">
              <w:rPr>
                <w:rFonts w:asciiTheme="minorHAnsi" w:hAnsiTheme="minorHAnsi"/>
                <w:sz w:val="16"/>
                <w:szCs w:val="16"/>
              </w:rPr>
              <w:t>Percutaneous Sapien valve implantation into the dysfunctional Sapien valve in pulmonary position.</w:t>
            </w:r>
          </w:p>
          <w:p w:rsidR="009C1C20" w:rsidRPr="00EB772B" w:rsidRDefault="009C1C20" w:rsidP="0087099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/>
                <w:b/>
                <w:sz w:val="16"/>
                <w:szCs w:val="16"/>
              </w:rPr>
              <w:t xml:space="preserve">İ </w:t>
            </w:r>
            <w:proofErr w:type="spellStart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Cansaran</w:t>
            </w:r>
            <w:proofErr w:type="spellEnd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Tanıdır</w:t>
            </w:r>
            <w:proofErr w:type="spellEnd"/>
            <w:r w:rsidRPr="00EB772B">
              <w:rPr>
                <w:rFonts w:asciiTheme="minorHAnsi" w:hAnsiTheme="minorHAnsi"/>
                <w:b/>
                <w:sz w:val="16"/>
                <w:szCs w:val="16"/>
              </w:rPr>
              <w:t>, Turkey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FBD4B4" w:themeFill="accent6" w:themeFillTint="66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15.00-15.45</w:t>
            </w:r>
          </w:p>
        </w:tc>
        <w:tc>
          <w:tcPr>
            <w:tcW w:w="7987" w:type="dxa"/>
            <w:gridSpan w:val="2"/>
            <w:shd w:val="clear" w:color="auto" w:fill="FBD4B4" w:themeFill="accent6" w:themeFillTint="66"/>
          </w:tcPr>
          <w:p w:rsidR="00DB61D9" w:rsidRPr="002D5BC9" w:rsidRDefault="00055EA8" w:rsidP="00940F2B">
            <w:pPr>
              <w:pStyle w:val="AralkYok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EB772B">
              <w:rPr>
                <w:rFonts w:cs="Times New Roman"/>
                <w:b/>
                <w:color w:val="C00000"/>
                <w:sz w:val="16"/>
                <w:szCs w:val="16"/>
              </w:rPr>
              <w:t>LIVE CASE 6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15.45-16.00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Coffee Break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793608" w:rsidP="0059745F">
            <w:pPr>
              <w:pStyle w:val="AralkYok"/>
              <w:rPr>
                <w:rFonts w:cs="Times New Roman"/>
                <w:b/>
                <w:i/>
                <w:sz w:val="16"/>
                <w:szCs w:val="16"/>
              </w:rPr>
            </w:pPr>
            <w:r w:rsidRPr="00EB772B">
              <w:rPr>
                <w:rFonts w:cs="Times New Roman"/>
                <w:b/>
                <w:i/>
                <w:sz w:val="16"/>
                <w:szCs w:val="16"/>
              </w:rPr>
              <w:t xml:space="preserve">Saturday </w:t>
            </w:r>
            <w:r w:rsidR="004F76BD" w:rsidRPr="00EB772B">
              <w:rPr>
                <w:rFonts w:cs="Times New Roman"/>
                <w:b/>
                <w:i/>
                <w:sz w:val="16"/>
                <w:szCs w:val="16"/>
              </w:rPr>
              <w:t>afternoon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>8</w:t>
            </w:r>
            <w:r w:rsidRPr="00EB772B">
              <w:rPr>
                <w:rFonts w:cs="Times New Roman"/>
                <w:b/>
                <w:sz w:val="16"/>
                <w:szCs w:val="16"/>
                <w:vertAlign w:val="superscript"/>
              </w:rPr>
              <w:t>th</w:t>
            </w:r>
            <w:r w:rsidRPr="00EB772B">
              <w:rPr>
                <w:rFonts w:cs="Times New Roman"/>
                <w:b/>
                <w:sz w:val="16"/>
                <w:szCs w:val="16"/>
              </w:rPr>
              <w:t xml:space="preserve"> session: COMPLICATIONS AND FOLLOW-UP</w:t>
            </w:r>
          </w:p>
          <w:p w:rsidR="00DB61D9" w:rsidRPr="00EB772B" w:rsidRDefault="00DB61D9" w:rsidP="004475FB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Times New Roman"/>
                <w:b/>
                <w:sz w:val="16"/>
                <w:szCs w:val="16"/>
              </w:rPr>
              <w:t xml:space="preserve">Moderators: </w:t>
            </w:r>
            <w:r w:rsidR="004475FB" w:rsidRPr="00EB772B">
              <w:rPr>
                <w:rFonts w:cs="Times New Roman"/>
                <w:b/>
                <w:sz w:val="16"/>
                <w:szCs w:val="16"/>
              </w:rPr>
              <w:t>Mario Carminati</w:t>
            </w:r>
            <w:r w:rsidRPr="00EB772B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Levent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Saltık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Kürşat</w:t>
            </w:r>
            <w:proofErr w:type="spellEnd"/>
            <w:r w:rsidRPr="00EB772B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772B">
              <w:rPr>
                <w:rFonts w:cs="Times New Roman"/>
                <w:b/>
                <w:sz w:val="16"/>
                <w:szCs w:val="16"/>
              </w:rPr>
              <w:t>Tokel</w:t>
            </w:r>
            <w:proofErr w:type="spellEnd"/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16.00-16.15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FE3422" w:rsidRPr="00EB772B" w:rsidRDefault="00F92722" w:rsidP="00FE34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COMPASSION </w:t>
            </w:r>
            <w:r w:rsidR="00FE3422" w:rsidRPr="00EB772B">
              <w:rPr>
                <w:rFonts w:asciiTheme="minorHAnsi" w:hAnsiTheme="minorHAnsi" w:cs="Arial"/>
                <w:sz w:val="16"/>
                <w:szCs w:val="16"/>
              </w:rPr>
              <w:t>follow-up</w:t>
            </w:r>
            <w:r w:rsidR="006D40F2" w:rsidRPr="00EB772B">
              <w:rPr>
                <w:rFonts w:asciiTheme="minorHAnsi" w:hAnsiTheme="minorHAnsi" w:cs="Arial"/>
                <w:sz w:val="16"/>
                <w:szCs w:val="16"/>
              </w:rPr>
              <w:t xml:space="preserve"> results</w:t>
            </w:r>
          </w:p>
          <w:p w:rsidR="00DB61D9" w:rsidRPr="00EB772B" w:rsidRDefault="00FE3422" w:rsidP="00FE3422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Arial"/>
                <w:b/>
                <w:sz w:val="16"/>
                <w:szCs w:val="16"/>
              </w:rPr>
              <w:t xml:space="preserve">Damien Kenny, </w:t>
            </w:r>
            <w:r w:rsidRPr="00EB772B">
              <w:rPr>
                <w:sz w:val="16"/>
                <w:szCs w:val="16"/>
              </w:rPr>
              <w:t>Ireland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16.15-16.30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FE3422" w:rsidRPr="00EB772B" w:rsidRDefault="00FE3422" w:rsidP="00FE3422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Complex issues facing the interventionists</w:t>
            </w:r>
          </w:p>
          <w:p w:rsidR="00DB61D9" w:rsidRPr="00EB772B" w:rsidRDefault="00FE3422" w:rsidP="005974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Mario Carminati,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Italy 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16.30-16.45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Arial"/>
                <w:sz w:val="16"/>
                <w:szCs w:val="16"/>
              </w:rPr>
            </w:pPr>
            <w:r w:rsidRPr="00EB772B">
              <w:rPr>
                <w:rFonts w:cs="Arial"/>
                <w:sz w:val="16"/>
                <w:szCs w:val="16"/>
              </w:rPr>
              <w:t>Endocarditis after TPV: is it real or perceived?</w:t>
            </w:r>
          </w:p>
          <w:p w:rsidR="00DB61D9" w:rsidRPr="00EB772B" w:rsidRDefault="00DB61D9" w:rsidP="0059745F">
            <w:pPr>
              <w:pStyle w:val="AralkYok"/>
              <w:rPr>
                <w:rFonts w:cs="Times New Roman"/>
                <w:b/>
                <w:sz w:val="16"/>
                <w:szCs w:val="16"/>
              </w:rPr>
            </w:pPr>
            <w:r w:rsidRPr="00EB772B">
              <w:rPr>
                <w:rFonts w:cs="Arial"/>
                <w:b/>
                <w:sz w:val="16"/>
                <w:szCs w:val="16"/>
              </w:rPr>
              <w:t xml:space="preserve">Marc </w:t>
            </w:r>
            <w:proofErr w:type="spellStart"/>
            <w:r w:rsidRPr="00EB772B">
              <w:rPr>
                <w:rFonts w:cs="Arial"/>
                <w:b/>
                <w:sz w:val="16"/>
                <w:szCs w:val="16"/>
              </w:rPr>
              <w:t>Gewillig</w:t>
            </w:r>
            <w:proofErr w:type="spellEnd"/>
            <w:r w:rsidRPr="00EB772B"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772B">
              <w:rPr>
                <w:rFonts w:cs="Arial"/>
                <w:sz w:val="16"/>
                <w:szCs w:val="16"/>
              </w:rPr>
              <w:t>Belgium</w:t>
            </w:r>
          </w:p>
        </w:tc>
      </w:tr>
      <w:tr w:rsidR="00DB61D9" w:rsidRPr="00EB772B" w:rsidTr="004F76BD">
        <w:trPr>
          <w:trHeight w:val="70"/>
        </w:trPr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16.45-17.00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F33C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What we have learnt during the meeting and </w:t>
            </w:r>
            <w:r w:rsidR="00B50D43" w:rsidRPr="00EB772B">
              <w:rPr>
                <w:rFonts w:asciiTheme="minorHAnsi" w:hAnsiTheme="minorHAnsi" w:cs="Arial"/>
                <w:sz w:val="16"/>
                <w:szCs w:val="16"/>
              </w:rPr>
              <w:t>taken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 xml:space="preserve"> home messages </w:t>
            </w:r>
          </w:p>
          <w:p w:rsidR="00DB61D9" w:rsidRPr="00EB772B" w:rsidRDefault="00DB61D9" w:rsidP="00F33C1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772B">
              <w:rPr>
                <w:rFonts w:asciiTheme="minorHAnsi" w:hAnsiTheme="minorHAnsi" w:cs="Arial"/>
                <w:b/>
                <w:sz w:val="16"/>
                <w:szCs w:val="16"/>
              </w:rPr>
              <w:t xml:space="preserve">Mario Carminati, </w:t>
            </w:r>
            <w:r w:rsidRPr="00EB772B">
              <w:rPr>
                <w:rFonts w:asciiTheme="minorHAnsi" w:hAnsiTheme="minorHAnsi" w:cs="Arial"/>
                <w:sz w:val="16"/>
                <w:szCs w:val="16"/>
              </w:rPr>
              <w:t>Italy</w:t>
            </w:r>
          </w:p>
        </w:tc>
      </w:tr>
      <w:tr w:rsidR="00DB61D9" w:rsidRPr="00EB772B" w:rsidTr="004F76BD">
        <w:tc>
          <w:tcPr>
            <w:tcW w:w="1595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17.00</w:t>
            </w:r>
          </w:p>
        </w:tc>
        <w:tc>
          <w:tcPr>
            <w:tcW w:w="7987" w:type="dxa"/>
            <w:gridSpan w:val="2"/>
            <w:shd w:val="clear" w:color="auto" w:fill="DBE5F1" w:themeFill="accent1" w:themeFillTint="33"/>
          </w:tcPr>
          <w:p w:rsidR="00DB61D9" w:rsidRPr="00EB772B" w:rsidRDefault="00DB61D9" w:rsidP="0059745F">
            <w:pPr>
              <w:pStyle w:val="AralkYok"/>
              <w:rPr>
                <w:rFonts w:cs="Times New Roman"/>
                <w:sz w:val="16"/>
                <w:szCs w:val="16"/>
              </w:rPr>
            </w:pPr>
            <w:r w:rsidRPr="00EB772B">
              <w:rPr>
                <w:rFonts w:cs="Times New Roman"/>
                <w:sz w:val="16"/>
                <w:szCs w:val="16"/>
              </w:rPr>
              <w:t>Closure Remarks</w:t>
            </w:r>
            <w:bookmarkStart w:id="0" w:name="_GoBack"/>
            <w:bookmarkEnd w:id="0"/>
          </w:p>
        </w:tc>
      </w:tr>
    </w:tbl>
    <w:p w:rsidR="009870E0" w:rsidRPr="00EB772B" w:rsidRDefault="009870E0" w:rsidP="0059745F">
      <w:pPr>
        <w:pStyle w:val="AralkYok"/>
        <w:rPr>
          <w:rFonts w:cs="Times New Roman"/>
          <w:sz w:val="16"/>
          <w:szCs w:val="16"/>
        </w:rPr>
      </w:pPr>
    </w:p>
    <w:sectPr w:rsidR="009870E0" w:rsidRPr="00EB772B" w:rsidSect="000C288A">
      <w:headerReference w:type="default" r:id="rId9"/>
      <w:footerReference w:type="even" r:id="rId10"/>
      <w:footerReference w:type="default" r:id="rId11"/>
      <w:pgSz w:w="12240" w:h="15840"/>
      <w:pgMar w:top="752" w:right="1043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F7" w:rsidRDefault="00A421F7" w:rsidP="004C492C">
      <w:r>
        <w:separator/>
      </w:r>
    </w:p>
  </w:endnote>
  <w:endnote w:type="continuationSeparator" w:id="0">
    <w:p w:rsidR="00A421F7" w:rsidRDefault="00A421F7" w:rsidP="004C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9" w:rsidRDefault="003104E9" w:rsidP="000951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104E9" w:rsidRDefault="003104E9" w:rsidP="000951E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9" w:rsidRDefault="003104E9" w:rsidP="000951E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F7" w:rsidRDefault="00A421F7" w:rsidP="004C492C">
      <w:r>
        <w:separator/>
      </w:r>
    </w:p>
  </w:footnote>
  <w:footnote w:type="continuationSeparator" w:id="0">
    <w:p w:rsidR="00A421F7" w:rsidRDefault="00A421F7" w:rsidP="004C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F" w:rsidRPr="000C288A" w:rsidRDefault="000C288A" w:rsidP="000C288A">
    <w:pPr>
      <w:rPr>
        <w:rFonts w:ascii="Calibri" w:hAnsi="Calibri" w:cs="Arial"/>
        <w:b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0C6D9" wp14:editId="45C93B5D">
              <wp:simplePos x="0" y="0"/>
              <wp:positionH relativeFrom="column">
                <wp:posOffset>1786633</wp:posOffset>
              </wp:positionH>
              <wp:positionV relativeFrom="paragraph">
                <wp:posOffset>221255</wp:posOffset>
              </wp:positionV>
              <wp:extent cx="2286000" cy="434339"/>
              <wp:effectExtent l="0" t="0" r="0" b="444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34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88A" w:rsidRDefault="000C288A" w:rsidP="000C288A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2"/>
                            </w:rPr>
                            <w:t>TRANSCATHETER PULMONARY VALVE SYMPOSIUM</w:t>
                          </w:r>
                        </w:p>
                        <w:p w:rsidR="000C288A" w:rsidRPr="00D7189D" w:rsidRDefault="000C288A" w:rsidP="000C288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2"/>
                            </w:rPr>
                          </w:pPr>
                          <w:r w:rsidRPr="00D7189D">
                            <w:rPr>
                              <w:rFonts w:ascii="Calibri" w:hAnsi="Calibri" w:cs="Arial"/>
                              <w:b/>
                              <w:sz w:val="12"/>
                            </w:rPr>
                            <w:t xml:space="preserve">OCTOBER 2-3, 2015; </w:t>
                          </w:r>
                          <w:r w:rsidRPr="00D7189D">
                            <w:rPr>
                              <w:rFonts w:ascii="Calibri" w:hAnsi="Calibri"/>
                              <w:b/>
                              <w:sz w:val="12"/>
                            </w:rPr>
                            <w:t>ISTANBUL, TURKEY</w:t>
                          </w:r>
                        </w:p>
                        <w:p w:rsidR="000C288A" w:rsidRPr="000C288A" w:rsidRDefault="000C288A" w:rsidP="000C288A">
                          <w:pPr>
                            <w:pStyle w:val="AralkYok"/>
                            <w:rPr>
                              <w:rFonts w:cs="Times New Roman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D7189D">
                            <w:rPr>
                              <w:rFonts w:ascii="Calibri" w:hAnsi="Calibri"/>
                              <w:sz w:val="12"/>
                            </w:rPr>
                            <w:t>Dr. Siyami Ersek Hospital for Cardi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ology and Cardiovascular Surgery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0.7pt;margin-top:17.4pt;width:180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" stroked="f">
              <v:textbox>
                <w:txbxContent>
                  <w:p w:rsidR="000C288A" w:rsidRDefault="000C288A" w:rsidP="000C288A">
                    <w:pPr>
                      <w:jc w:val="center"/>
                      <w:rPr>
                        <w:rFonts w:ascii="Calibri" w:hAnsi="Calibri" w:cs="Arial"/>
                        <w:b/>
                        <w:sz w:val="12"/>
                      </w:rPr>
                    </w:pPr>
                    <w:r>
                      <w:rPr>
                        <w:rFonts w:ascii="Calibri" w:hAnsi="Calibri" w:cs="Arial"/>
                        <w:b/>
                        <w:sz w:val="12"/>
                      </w:rPr>
                      <w:t>TRANSCATHETER PULMONARY VALVE SYMPOSIUM</w:t>
                    </w:r>
                  </w:p>
                  <w:p w:rsidR="000C288A" w:rsidRPr="00D7189D" w:rsidRDefault="000C288A" w:rsidP="000C288A">
                    <w:pPr>
                      <w:jc w:val="center"/>
                      <w:rPr>
                        <w:rFonts w:ascii="Calibri" w:hAnsi="Calibri"/>
                        <w:b/>
                        <w:sz w:val="12"/>
                      </w:rPr>
                    </w:pPr>
                    <w:r w:rsidRPr="00D7189D">
                      <w:rPr>
                        <w:rFonts w:ascii="Calibri" w:hAnsi="Calibri" w:cs="Arial"/>
                        <w:b/>
                        <w:sz w:val="12"/>
                      </w:rPr>
                      <w:t xml:space="preserve">OCTOBER 2-3, 2015; </w:t>
                    </w:r>
                    <w:r w:rsidRPr="00D7189D">
                      <w:rPr>
                        <w:rFonts w:ascii="Calibri" w:hAnsi="Calibri"/>
                        <w:b/>
                        <w:sz w:val="12"/>
                      </w:rPr>
                      <w:t>ISTANBUL, TURKEY</w:t>
                    </w:r>
                  </w:p>
                  <w:p w:rsidR="000C288A" w:rsidRPr="000C288A" w:rsidRDefault="000C288A" w:rsidP="000C288A">
                    <w:pPr>
                      <w:pStyle w:val="AralkYok"/>
                      <w:rPr>
                        <w:rFonts w:cs="Times New Roman"/>
                        <w:b/>
                        <w:sz w:val="16"/>
                        <w:szCs w:val="16"/>
                        <w:u w:val="single"/>
                      </w:rPr>
                    </w:pPr>
                    <w:r w:rsidRPr="00D7189D">
                      <w:rPr>
                        <w:rFonts w:ascii="Calibri" w:hAnsi="Calibri"/>
                        <w:sz w:val="12"/>
                      </w:rPr>
                      <w:t>Dr. Siyami Ersek Hospital for Cardi</w:t>
                    </w:r>
                    <w:r>
                      <w:rPr>
                        <w:rFonts w:ascii="Calibri" w:hAnsi="Calibri"/>
                        <w:sz w:val="12"/>
                      </w:rPr>
                      <w:t>ology and Cardiovascular Surgery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sz w:val="12"/>
      </w:rPr>
      <w:tab/>
    </w:r>
    <w:r w:rsidRPr="000C288A">
      <w:rPr>
        <w:noProof/>
        <w:sz w:val="16"/>
        <w:szCs w:val="16"/>
      </w:rPr>
      <w:drawing>
        <wp:inline distT="0" distB="0" distL="0" distR="0" wp14:anchorId="53F73208" wp14:editId="4D472F2D">
          <wp:extent cx="1223319" cy="661034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798" cy="662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Arial"/>
        <w:b/>
        <w:sz w:val="12"/>
      </w:rPr>
      <w:tab/>
    </w:r>
    <w:r>
      <w:rPr>
        <w:rFonts w:ascii="Calibri" w:hAnsi="Calibri" w:cs="Arial"/>
        <w:b/>
        <w:sz w:val="12"/>
      </w:rPr>
      <w:tab/>
    </w:r>
    <w:r>
      <w:rPr>
        <w:rFonts w:ascii="Calibri" w:hAnsi="Calibri" w:cs="Arial"/>
        <w:b/>
        <w:sz w:val="12"/>
      </w:rPr>
      <w:tab/>
    </w:r>
    <w:r>
      <w:rPr>
        <w:rFonts w:ascii="Calibri" w:hAnsi="Calibri" w:cs="Arial"/>
        <w:b/>
        <w:sz w:val="12"/>
      </w:rPr>
      <w:tab/>
    </w:r>
    <w:r>
      <w:rPr>
        <w:rFonts w:ascii="Calibri" w:hAnsi="Calibri" w:cs="Arial"/>
        <w:b/>
        <w:sz w:val="12"/>
      </w:rPr>
      <w:tab/>
    </w:r>
    <w:r>
      <w:rPr>
        <w:rFonts w:ascii="Calibri" w:hAnsi="Calibri" w:cs="Arial"/>
        <w:b/>
        <w:sz w:val="12"/>
      </w:rPr>
      <w:tab/>
    </w:r>
    <w:r>
      <w:rPr>
        <w:rFonts w:ascii="Calibri" w:hAnsi="Calibri"/>
        <w:b/>
        <w:noProof/>
        <w:sz w:val="12"/>
      </w:rPr>
      <w:drawing>
        <wp:inline distT="0" distB="0" distL="0" distR="0" wp14:anchorId="3EE9BC1F" wp14:editId="27E2C4E2">
          <wp:extent cx="720609" cy="667265"/>
          <wp:effectExtent l="0" t="0" r="3810" b="0"/>
          <wp:docPr id="3" name="Resim 3" descr="C:\Users\Ahmet_Celebi\Pictures\Saved Pictures\sapien lat cine s-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met_Celebi\Pictures\Saved Pictures\sapien lat cine s-p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55" cy="66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sz w:val="12"/>
      </w:rPr>
      <w:tab/>
    </w:r>
    <w:r>
      <w:rPr>
        <w:rFonts w:ascii="Calibri" w:hAnsi="Calibri" w:cs="Arial"/>
        <w:b/>
        <w:sz w:val="12"/>
      </w:rPr>
      <w:tab/>
    </w:r>
    <w:r w:rsidR="00477EDF">
      <w:rPr>
        <w:rFonts w:ascii="Calibri" w:hAnsi="Calibri" w:cs="Arial"/>
        <w:b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E2B"/>
    <w:multiLevelType w:val="hybridMultilevel"/>
    <w:tmpl w:val="34AE7E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117C5"/>
    <w:multiLevelType w:val="hybridMultilevel"/>
    <w:tmpl w:val="24C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5066"/>
    <w:multiLevelType w:val="hybridMultilevel"/>
    <w:tmpl w:val="D168FF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E64D2"/>
    <w:multiLevelType w:val="hybridMultilevel"/>
    <w:tmpl w:val="E9AC1FE6"/>
    <w:lvl w:ilvl="0" w:tplc="3A9612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135CE"/>
    <w:multiLevelType w:val="hybridMultilevel"/>
    <w:tmpl w:val="D168FF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123423"/>
    <w:multiLevelType w:val="hybridMultilevel"/>
    <w:tmpl w:val="AA34F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673A82"/>
    <w:multiLevelType w:val="hybridMultilevel"/>
    <w:tmpl w:val="A304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3F86"/>
    <w:multiLevelType w:val="hybridMultilevel"/>
    <w:tmpl w:val="558EB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C734D"/>
    <w:multiLevelType w:val="hybridMultilevel"/>
    <w:tmpl w:val="E892C074"/>
    <w:lvl w:ilvl="0" w:tplc="E66EB4EA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CD322F5"/>
    <w:multiLevelType w:val="hybridMultilevel"/>
    <w:tmpl w:val="A63E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5AC0"/>
    <w:multiLevelType w:val="hybridMultilevel"/>
    <w:tmpl w:val="A78E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A0F5C"/>
    <w:multiLevelType w:val="hybridMultilevel"/>
    <w:tmpl w:val="61B0337E"/>
    <w:lvl w:ilvl="0" w:tplc="451EE1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A"/>
    <w:rsid w:val="00000B92"/>
    <w:rsid w:val="000019A6"/>
    <w:rsid w:val="00007FA2"/>
    <w:rsid w:val="00010754"/>
    <w:rsid w:val="00021F60"/>
    <w:rsid w:val="00026EA8"/>
    <w:rsid w:val="00030A16"/>
    <w:rsid w:val="00032FB6"/>
    <w:rsid w:val="0004152D"/>
    <w:rsid w:val="00044063"/>
    <w:rsid w:val="00055EA8"/>
    <w:rsid w:val="00056C1A"/>
    <w:rsid w:val="00057A3A"/>
    <w:rsid w:val="0006640A"/>
    <w:rsid w:val="00066DCE"/>
    <w:rsid w:val="00066DDF"/>
    <w:rsid w:val="0007060A"/>
    <w:rsid w:val="00072A1F"/>
    <w:rsid w:val="00093607"/>
    <w:rsid w:val="00093B02"/>
    <w:rsid w:val="000954FD"/>
    <w:rsid w:val="00096F18"/>
    <w:rsid w:val="00097626"/>
    <w:rsid w:val="000A4052"/>
    <w:rsid w:val="000A69EA"/>
    <w:rsid w:val="000B1B4D"/>
    <w:rsid w:val="000B2794"/>
    <w:rsid w:val="000B3CAE"/>
    <w:rsid w:val="000B4E32"/>
    <w:rsid w:val="000B7834"/>
    <w:rsid w:val="000C055C"/>
    <w:rsid w:val="000C1FE4"/>
    <w:rsid w:val="000C288A"/>
    <w:rsid w:val="000C34DD"/>
    <w:rsid w:val="000C3672"/>
    <w:rsid w:val="000C406C"/>
    <w:rsid w:val="000C547D"/>
    <w:rsid w:val="000C5657"/>
    <w:rsid w:val="000D065A"/>
    <w:rsid w:val="000D25B8"/>
    <w:rsid w:val="000D3199"/>
    <w:rsid w:val="000D4389"/>
    <w:rsid w:val="000E4EC7"/>
    <w:rsid w:val="000E574A"/>
    <w:rsid w:val="000E57DC"/>
    <w:rsid w:val="000E5C35"/>
    <w:rsid w:val="000F2BFC"/>
    <w:rsid w:val="000F738C"/>
    <w:rsid w:val="000F7CA7"/>
    <w:rsid w:val="0010164D"/>
    <w:rsid w:val="001208A8"/>
    <w:rsid w:val="00123DFA"/>
    <w:rsid w:val="00126E76"/>
    <w:rsid w:val="00127A00"/>
    <w:rsid w:val="00127B6B"/>
    <w:rsid w:val="001302B0"/>
    <w:rsid w:val="00130772"/>
    <w:rsid w:val="00131994"/>
    <w:rsid w:val="00136B26"/>
    <w:rsid w:val="001450DF"/>
    <w:rsid w:val="00150FC1"/>
    <w:rsid w:val="00152BB9"/>
    <w:rsid w:val="00155F79"/>
    <w:rsid w:val="001562E1"/>
    <w:rsid w:val="0015781C"/>
    <w:rsid w:val="00157CB0"/>
    <w:rsid w:val="00161CD7"/>
    <w:rsid w:val="00163131"/>
    <w:rsid w:val="00163153"/>
    <w:rsid w:val="00172BF5"/>
    <w:rsid w:val="00174B06"/>
    <w:rsid w:val="00176742"/>
    <w:rsid w:val="00180A9B"/>
    <w:rsid w:val="0018238F"/>
    <w:rsid w:val="001902AA"/>
    <w:rsid w:val="00192174"/>
    <w:rsid w:val="00192D51"/>
    <w:rsid w:val="00195BE1"/>
    <w:rsid w:val="0019728F"/>
    <w:rsid w:val="00197364"/>
    <w:rsid w:val="001A2210"/>
    <w:rsid w:val="001A437B"/>
    <w:rsid w:val="001A6133"/>
    <w:rsid w:val="001A6E34"/>
    <w:rsid w:val="001B2CDF"/>
    <w:rsid w:val="001B3421"/>
    <w:rsid w:val="001B3F12"/>
    <w:rsid w:val="001B78C2"/>
    <w:rsid w:val="001C18E1"/>
    <w:rsid w:val="001C2090"/>
    <w:rsid w:val="001C6ADD"/>
    <w:rsid w:val="001D0892"/>
    <w:rsid w:val="001D0D58"/>
    <w:rsid w:val="001D0F66"/>
    <w:rsid w:val="001D188F"/>
    <w:rsid w:val="001D2C6B"/>
    <w:rsid w:val="001D425F"/>
    <w:rsid w:val="001E05ED"/>
    <w:rsid w:val="001E2066"/>
    <w:rsid w:val="001E2698"/>
    <w:rsid w:val="001E3E29"/>
    <w:rsid w:val="001E72DC"/>
    <w:rsid w:val="001F2AA8"/>
    <w:rsid w:val="002000A8"/>
    <w:rsid w:val="0020054F"/>
    <w:rsid w:val="0020386E"/>
    <w:rsid w:val="00204E81"/>
    <w:rsid w:val="00207765"/>
    <w:rsid w:val="00210972"/>
    <w:rsid w:val="00211327"/>
    <w:rsid w:val="002153B6"/>
    <w:rsid w:val="0021602E"/>
    <w:rsid w:val="00217BF7"/>
    <w:rsid w:val="002322D3"/>
    <w:rsid w:val="00233BEE"/>
    <w:rsid w:val="00234C1F"/>
    <w:rsid w:val="00240313"/>
    <w:rsid w:val="002403CB"/>
    <w:rsid w:val="00247466"/>
    <w:rsid w:val="00256B84"/>
    <w:rsid w:val="002574FD"/>
    <w:rsid w:val="0026159E"/>
    <w:rsid w:val="002651AE"/>
    <w:rsid w:val="00266DCC"/>
    <w:rsid w:val="0027570D"/>
    <w:rsid w:val="002773AB"/>
    <w:rsid w:val="0027760C"/>
    <w:rsid w:val="00280169"/>
    <w:rsid w:val="00283942"/>
    <w:rsid w:val="002845E1"/>
    <w:rsid w:val="00287130"/>
    <w:rsid w:val="002909BD"/>
    <w:rsid w:val="00297889"/>
    <w:rsid w:val="002A400F"/>
    <w:rsid w:val="002A598D"/>
    <w:rsid w:val="002A7E0E"/>
    <w:rsid w:val="002B09C7"/>
    <w:rsid w:val="002B3752"/>
    <w:rsid w:val="002B5A32"/>
    <w:rsid w:val="002B7E45"/>
    <w:rsid w:val="002C2E61"/>
    <w:rsid w:val="002C3779"/>
    <w:rsid w:val="002D024F"/>
    <w:rsid w:val="002D3D4E"/>
    <w:rsid w:val="002D4D69"/>
    <w:rsid w:val="002D5BC9"/>
    <w:rsid w:val="002D6FC6"/>
    <w:rsid w:val="002D7385"/>
    <w:rsid w:val="002E16C2"/>
    <w:rsid w:val="002E29F5"/>
    <w:rsid w:val="002E5A0E"/>
    <w:rsid w:val="002E6887"/>
    <w:rsid w:val="002F01EF"/>
    <w:rsid w:val="002F0555"/>
    <w:rsid w:val="002F061B"/>
    <w:rsid w:val="002F0C35"/>
    <w:rsid w:val="002F6358"/>
    <w:rsid w:val="002F748E"/>
    <w:rsid w:val="00300DB9"/>
    <w:rsid w:val="00304CB0"/>
    <w:rsid w:val="00305B5A"/>
    <w:rsid w:val="003104E9"/>
    <w:rsid w:val="0031082C"/>
    <w:rsid w:val="00310D25"/>
    <w:rsid w:val="00324263"/>
    <w:rsid w:val="00330ADF"/>
    <w:rsid w:val="00331D2E"/>
    <w:rsid w:val="00335749"/>
    <w:rsid w:val="00335BDC"/>
    <w:rsid w:val="00336861"/>
    <w:rsid w:val="003409DB"/>
    <w:rsid w:val="0034287E"/>
    <w:rsid w:val="003460D9"/>
    <w:rsid w:val="00350931"/>
    <w:rsid w:val="0035243C"/>
    <w:rsid w:val="00352504"/>
    <w:rsid w:val="00352C06"/>
    <w:rsid w:val="0035583F"/>
    <w:rsid w:val="00371233"/>
    <w:rsid w:val="00372326"/>
    <w:rsid w:val="00372853"/>
    <w:rsid w:val="00372DD5"/>
    <w:rsid w:val="003747E2"/>
    <w:rsid w:val="003760E2"/>
    <w:rsid w:val="00380293"/>
    <w:rsid w:val="00380935"/>
    <w:rsid w:val="003811C1"/>
    <w:rsid w:val="0039077B"/>
    <w:rsid w:val="0039188C"/>
    <w:rsid w:val="00391953"/>
    <w:rsid w:val="00394AA5"/>
    <w:rsid w:val="00395044"/>
    <w:rsid w:val="003A3605"/>
    <w:rsid w:val="003A5169"/>
    <w:rsid w:val="003A6959"/>
    <w:rsid w:val="003B28D9"/>
    <w:rsid w:val="003B2B7C"/>
    <w:rsid w:val="003C43E7"/>
    <w:rsid w:val="003C7E94"/>
    <w:rsid w:val="003D1A15"/>
    <w:rsid w:val="003D2003"/>
    <w:rsid w:val="003D731E"/>
    <w:rsid w:val="003D73EC"/>
    <w:rsid w:val="003D7E30"/>
    <w:rsid w:val="003E01F9"/>
    <w:rsid w:val="003E0AD9"/>
    <w:rsid w:val="003E27DB"/>
    <w:rsid w:val="003E3797"/>
    <w:rsid w:val="003E4EE1"/>
    <w:rsid w:val="003E5003"/>
    <w:rsid w:val="003E6038"/>
    <w:rsid w:val="003E6C3E"/>
    <w:rsid w:val="003E7FBD"/>
    <w:rsid w:val="003F3860"/>
    <w:rsid w:val="003F4764"/>
    <w:rsid w:val="003F6D09"/>
    <w:rsid w:val="0040138D"/>
    <w:rsid w:val="00401BA8"/>
    <w:rsid w:val="004020D1"/>
    <w:rsid w:val="00405320"/>
    <w:rsid w:val="00406F83"/>
    <w:rsid w:val="00411754"/>
    <w:rsid w:val="00411B24"/>
    <w:rsid w:val="00414D3D"/>
    <w:rsid w:val="00414EDF"/>
    <w:rsid w:val="004169A9"/>
    <w:rsid w:val="00421911"/>
    <w:rsid w:val="00426351"/>
    <w:rsid w:val="004264DA"/>
    <w:rsid w:val="0043025E"/>
    <w:rsid w:val="004309F2"/>
    <w:rsid w:val="00432F48"/>
    <w:rsid w:val="00433EB7"/>
    <w:rsid w:val="00441A07"/>
    <w:rsid w:val="004475FB"/>
    <w:rsid w:val="00447812"/>
    <w:rsid w:val="00447ECD"/>
    <w:rsid w:val="004515ED"/>
    <w:rsid w:val="00451A5E"/>
    <w:rsid w:val="00451C80"/>
    <w:rsid w:val="004556B0"/>
    <w:rsid w:val="00455C58"/>
    <w:rsid w:val="00457492"/>
    <w:rsid w:val="00460439"/>
    <w:rsid w:val="00463D7B"/>
    <w:rsid w:val="00465F7C"/>
    <w:rsid w:val="00467722"/>
    <w:rsid w:val="00470665"/>
    <w:rsid w:val="0047171C"/>
    <w:rsid w:val="00473F82"/>
    <w:rsid w:val="00473F87"/>
    <w:rsid w:val="00475A1C"/>
    <w:rsid w:val="00477EDF"/>
    <w:rsid w:val="0048124D"/>
    <w:rsid w:val="00485E91"/>
    <w:rsid w:val="00490553"/>
    <w:rsid w:val="00490F22"/>
    <w:rsid w:val="00496B36"/>
    <w:rsid w:val="004A2AA6"/>
    <w:rsid w:val="004A2BDD"/>
    <w:rsid w:val="004A3D44"/>
    <w:rsid w:val="004A6DCE"/>
    <w:rsid w:val="004A727A"/>
    <w:rsid w:val="004B1891"/>
    <w:rsid w:val="004B3D3D"/>
    <w:rsid w:val="004B698B"/>
    <w:rsid w:val="004B7C9F"/>
    <w:rsid w:val="004C492C"/>
    <w:rsid w:val="004C610D"/>
    <w:rsid w:val="004D1368"/>
    <w:rsid w:val="004D5853"/>
    <w:rsid w:val="004E180D"/>
    <w:rsid w:val="004E1C19"/>
    <w:rsid w:val="004E2CE8"/>
    <w:rsid w:val="004E6313"/>
    <w:rsid w:val="004E6BD0"/>
    <w:rsid w:val="004F0223"/>
    <w:rsid w:val="004F342E"/>
    <w:rsid w:val="004F524D"/>
    <w:rsid w:val="004F5416"/>
    <w:rsid w:val="004F65AC"/>
    <w:rsid w:val="004F76BD"/>
    <w:rsid w:val="004F7F8A"/>
    <w:rsid w:val="005021BE"/>
    <w:rsid w:val="00502DF7"/>
    <w:rsid w:val="00504697"/>
    <w:rsid w:val="00504D00"/>
    <w:rsid w:val="005100E7"/>
    <w:rsid w:val="00512B69"/>
    <w:rsid w:val="0051351D"/>
    <w:rsid w:val="00514802"/>
    <w:rsid w:val="00514E39"/>
    <w:rsid w:val="00517EE8"/>
    <w:rsid w:val="0052232A"/>
    <w:rsid w:val="0052310F"/>
    <w:rsid w:val="0052391D"/>
    <w:rsid w:val="00523998"/>
    <w:rsid w:val="0052458A"/>
    <w:rsid w:val="0052705B"/>
    <w:rsid w:val="00531C57"/>
    <w:rsid w:val="00533648"/>
    <w:rsid w:val="00535A37"/>
    <w:rsid w:val="00537B24"/>
    <w:rsid w:val="00540E38"/>
    <w:rsid w:val="00543344"/>
    <w:rsid w:val="005441D2"/>
    <w:rsid w:val="00544210"/>
    <w:rsid w:val="005443AD"/>
    <w:rsid w:val="00546C42"/>
    <w:rsid w:val="00546FE9"/>
    <w:rsid w:val="00554CD0"/>
    <w:rsid w:val="0055565B"/>
    <w:rsid w:val="005571AA"/>
    <w:rsid w:val="005656C4"/>
    <w:rsid w:val="00567ADE"/>
    <w:rsid w:val="00572D42"/>
    <w:rsid w:val="00573079"/>
    <w:rsid w:val="00577EAD"/>
    <w:rsid w:val="00580CC9"/>
    <w:rsid w:val="00580F29"/>
    <w:rsid w:val="00581320"/>
    <w:rsid w:val="00582775"/>
    <w:rsid w:val="00582AB0"/>
    <w:rsid w:val="005857CD"/>
    <w:rsid w:val="005908CD"/>
    <w:rsid w:val="00591417"/>
    <w:rsid w:val="00594F72"/>
    <w:rsid w:val="0059745F"/>
    <w:rsid w:val="005A2922"/>
    <w:rsid w:val="005A3885"/>
    <w:rsid w:val="005A5660"/>
    <w:rsid w:val="005A5E8B"/>
    <w:rsid w:val="005B45A9"/>
    <w:rsid w:val="005B4CC9"/>
    <w:rsid w:val="005B672B"/>
    <w:rsid w:val="005B69DC"/>
    <w:rsid w:val="005C4992"/>
    <w:rsid w:val="005D02F1"/>
    <w:rsid w:val="005D21D1"/>
    <w:rsid w:val="005D2310"/>
    <w:rsid w:val="005D31F1"/>
    <w:rsid w:val="005D4241"/>
    <w:rsid w:val="005E10A3"/>
    <w:rsid w:val="005E1691"/>
    <w:rsid w:val="005E2CBA"/>
    <w:rsid w:val="005E38C8"/>
    <w:rsid w:val="005E64DE"/>
    <w:rsid w:val="005F09ED"/>
    <w:rsid w:val="005F5107"/>
    <w:rsid w:val="005F5AC2"/>
    <w:rsid w:val="00604E70"/>
    <w:rsid w:val="006053B0"/>
    <w:rsid w:val="00607C17"/>
    <w:rsid w:val="0061357D"/>
    <w:rsid w:val="006170EE"/>
    <w:rsid w:val="0062176D"/>
    <w:rsid w:val="0062689F"/>
    <w:rsid w:val="006312F2"/>
    <w:rsid w:val="006327ED"/>
    <w:rsid w:val="00637617"/>
    <w:rsid w:val="0064075C"/>
    <w:rsid w:val="00642133"/>
    <w:rsid w:val="0064262A"/>
    <w:rsid w:val="00646945"/>
    <w:rsid w:val="00647437"/>
    <w:rsid w:val="00651903"/>
    <w:rsid w:val="00651EB6"/>
    <w:rsid w:val="00653896"/>
    <w:rsid w:val="00660C6C"/>
    <w:rsid w:val="006644D4"/>
    <w:rsid w:val="00671515"/>
    <w:rsid w:val="00675434"/>
    <w:rsid w:val="006757A8"/>
    <w:rsid w:val="00676AE5"/>
    <w:rsid w:val="006801A1"/>
    <w:rsid w:val="006841A3"/>
    <w:rsid w:val="0068641C"/>
    <w:rsid w:val="00690BBD"/>
    <w:rsid w:val="006919A1"/>
    <w:rsid w:val="00692FA8"/>
    <w:rsid w:val="00696561"/>
    <w:rsid w:val="00697A41"/>
    <w:rsid w:val="00697E4F"/>
    <w:rsid w:val="006A076E"/>
    <w:rsid w:val="006A0ABB"/>
    <w:rsid w:val="006A2F95"/>
    <w:rsid w:val="006A4319"/>
    <w:rsid w:val="006A4F5C"/>
    <w:rsid w:val="006A567E"/>
    <w:rsid w:val="006A6C6C"/>
    <w:rsid w:val="006A7A61"/>
    <w:rsid w:val="006B12EC"/>
    <w:rsid w:val="006B321A"/>
    <w:rsid w:val="006B44C0"/>
    <w:rsid w:val="006B702B"/>
    <w:rsid w:val="006C0398"/>
    <w:rsid w:val="006C27A4"/>
    <w:rsid w:val="006C2C82"/>
    <w:rsid w:val="006C3658"/>
    <w:rsid w:val="006C48C1"/>
    <w:rsid w:val="006D1464"/>
    <w:rsid w:val="006D40F2"/>
    <w:rsid w:val="006E4CCF"/>
    <w:rsid w:val="006E6577"/>
    <w:rsid w:val="006E6C8E"/>
    <w:rsid w:val="006F2BBA"/>
    <w:rsid w:val="006F2EBA"/>
    <w:rsid w:val="006F36CF"/>
    <w:rsid w:val="00700D3D"/>
    <w:rsid w:val="007031F3"/>
    <w:rsid w:val="00706B39"/>
    <w:rsid w:val="00712707"/>
    <w:rsid w:val="00714B12"/>
    <w:rsid w:val="00716113"/>
    <w:rsid w:val="0072368F"/>
    <w:rsid w:val="00733F0D"/>
    <w:rsid w:val="0073622A"/>
    <w:rsid w:val="007409BB"/>
    <w:rsid w:val="00740E7E"/>
    <w:rsid w:val="007441B5"/>
    <w:rsid w:val="00751B35"/>
    <w:rsid w:val="0075394F"/>
    <w:rsid w:val="00756065"/>
    <w:rsid w:val="00763575"/>
    <w:rsid w:val="00765437"/>
    <w:rsid w:val="0076687C"/>
    <w:rsid w:val="007668F1"/>
    <w:rsid w:val="00770DB0"/>
    <w:rsid w:val="0077186E"/>
    <w:rsid w:val="0077443D"/>
    <w:rsid w:val="00781B90"/>
    <w:rsid w:val="007857F3"/>
    <w:rsid w:val="00786118"/>
    <w:rsid w:val="0078617D"/>
    <w:rsid w:val="0079086A"/>
    <w:rsid w:val="007916E4"/>
    <w:rsid w:val="00793608"/>
    <w:rsid w:val="00793BF7"/>
    <w:rsid w:val="00794809"/>
    <w:rsid w:val="00795A65"/>
    <w:rsid w:val="00796EAB"/>
    <w:rsid w:val="007A126E"/>
    <w:rsid w:val="007A3757"/>
    <w:rsid w:val="007A5635"/>
    <w:rsid w:val="007B06B8"/>
    <w:rsid w:val="007B4423"/>
    <w:rsid w:val="007B67DE"/>
    <w:rsid w:val="007B785D"/>
    <w:rsid w:val="007C1409"/>
    <w:rsid w:val="007C16E5"/>
    <w:rsid w:val="007C2EE9"/>
    <w:rsid w:val="007C432D"/>
    <w:rsid w:val="007C742E"/>
    <w:rsid w:val="007D1349"/>
    <w:rsid w:val="007D2AF9"/>
    <w:rsid w:val="007D3C39"/>
    <w:rsid w:val="007E1B81"/>
    <w:rsid w:val="007E2EC6"/>
    <w:rsid w:val="007E44B2"/>
    <w:rsid w:val="007E6084"/>
    <w:rsid w:val="007F02C9"/>
    <w:rsid w:val="007F2858"/>
    <w:rsid w:val="007F6C27"/>
    <w:rsid w:val="008037BA"/>
    <w:rsid w:val="00803EEA"/>
    <w:rsid w:val="008050F0"/>
    <w:rsid w:val="00806A82"/>
    <w:rsid w:val="008120DC"/>
    <w:rsid w:val="008148C8"/>
    <w:rsid w:val="00826970"/>
    <w:rsid w:val="00827F4D"/>
    <w:rsid w:val="00831C59"/>
    <w:rsid w:val="00832977"/>
    <w:rsid w:val="00837E17"/>
    <w:rsid w:val="00842EC8"/>
    <w:rsid w:val="008430DC"/>
    <w:rsid w:val="00843A8A"/>
    <w:rsid w:val="00845711"/>
    <w:rsid w:val="00847466"/>
    <w:rsid w:val="008502F3"/>
    <w:rsid w:val="008538B1"/>
    <w:rsid w:val="008538B8"/>
    <w:rsid w:val="00854EDA"/>
    <w:rsid w:val="00856599"/>
    <w:rsid w:val="00861D67"/>
    <w:rsid w:val="00867C2D"/>
    <w:rsid w:val="0087444B"/>
    <w:rsid w:val="00874E43"/>
    <w:rsid w:val="0087578F"/>
    <w:rsid w:val="00876F51"/>
    <w:rsid w:val="0087746B"/>
    <w:rsid w:val="00882850"/>
    <w:rsid w:val="00883ABA"/>
    <w:rsid w:val="008855D2"/>
    <w:rsid w:val="00887E8E"/>
    <w:rsid w:val="00890161"/>
    <w:rsid w:val="008942AE"/>
    <w:rsid w:val="008A122C"/>
    <w:rsid w:val="008A1703"/>
    <w:rsid w:val="008A1F40"/>
    <w:rsid w:val="008A39BA"/>
    <w:rsid w:val="008A7007"/>
    <w:rsid w:val="008A7693"/>
    <w:rsid w:val="008B15CB"/>
    <w:rsid w:val="008B1AF3"/>
    <w:rsid w:val="008B4BD2"/>
    <w:rsid w:val="008B755C"/>
    <w:rsid w:val="008C0A85"/>
    <w:rsid w:val="008C3D57"/>
    <w:rsid w:val="008C5420"/>
    <w:rsid w:val="008C5AB8"/>
    <w:rsid w:val="008D580D"/>
    <w:rsid w:val="008E41E0"/>
    <w:rsid w:val="008E479F"/>
    <w:rsid w:val="008E52E0"/>
    <w:rsid w:val="008E6542"/>
    <w:rsid w:val="008F1728"/>
    <w:rsid w:val="008F1B4F"/>
    <w:rsid w:val="008F2744"/>
    <w:rsid w:val="008F3737"/>
    <w:rsid w:val="008F745C"/>
    <w:rsid w:val="009038C2"/>
    <w:rsid w:val="0090427D"/>
    <w:rsid w:val="009045EA"/>
    <w:rsid w:val="009110CB"/>
    <w:rsid w:val="00911670"/>
    <w:rsid w:val="0091358D"/>
    <w:rsid w:val="0091518C"/>
    <w:rsid w:val="00922C5E"/>
    <w:rsid w:val="00924CEF"/>
    <w:rsid w:val="009252C9"/>
    <w:rsid w:val="0092750B"/>
    <w:rsid w:val="00940F2B"/>
    <w:rsid w:val="0094494E"/>
    <w:rsid w:val="0095216E"/>
    <w:rsid w:val="00952B1A"/>
    <w:rsid w:val="009553CE"/>
    <w:rsid w:val="00955C8C"/>
    <w:rsid w:val="00956922"/>
    <w:rsid w:val="00961BD4"/>
    <w:rsid w:val="00961E1F"/>
    <w:rsid w:val="00961F3A"/>
    <w:rsid w:val="00962CF7"/>
    <w:rsid w:val="009637B0"/>
    <w:rsid w:val="00964E8F"/>
    <w:rsid w:val="0097038C"/>
    <w:rsid w:val="009728CC"/>
    <w:rsid w:val="00975A39"/>
    <w:rsid w:val="00975EA7"/>
    <w:rsid w:val="00983043"/>
    <w:rsid w:val="009870E0"/>
    <w:rsid w:val="00987F59"/>
    <w:rsid w:val="00992F90"/>
    <w:rsid w:val="00993D23"/>
    <w:rsid w:val="009A0A99"/>
    <w:rsid w:val="009B12A2"/>
    <w:rsid w:val="009B6CB0"/>
    <w:rsid w:val="009C10CA"/>
    <w:rsid w:val="009C1C20"/>
    <w:rsid w:val="009C6650"/>
    <w:rsid w:val="009C7B9D"/>
    <w:rsid w:val="009D105C"/>
    <w:rsid w:val="009D30B1"/>
    <w:rsid w:val="009D354F"/>
    <w:rsid w:val="009E0C0E"/>
    <w:rsid w:val="009E2109"/>
    <w:rsid w:val="009E3273"/>
    <w:rsid w:val="009E7A18"/>
    <w:rsid w:val="009F16E6"/>
    <w:rsid w:val="009F17D8"/>
    <w:rsid w:val="00A05F63"/>
    <w:rsid w:val="00A108E6"/>
    <w:rsid w:val="00A118F5"/>
    <w:rsid w:val="00A15308"/>
    <w:rsid w:val="00A153A2"/>
    <w:rsid w:val="00A16E55"/>
    <w:rsid w:val="00A22BE3"/>
    <w:rsid w:val="00A231C4"/>
    <w:rsid w:val="00A24AE2"/>
    <w:rsid w:val="00A274AE"/>
    <w:rsid w:val="00A31F4E"/>
    <w:rsid w:val="00A3519E"/>
    <w:rsid w:val="00A37422"/>
    <w:rsid w:val="00A37E9B"/>
    <w:rsid w:val="00A404A4"/>
    <w:rsid w:val="00A412B0"/>
    <w:rsid w:val="00A421F7"/>
    <w:rsid w:val="00A434B6"/>
    <w:rsid w:val="00A45CCA"/>
    <w:rsid w:val="00A471B0"/>
    <w:rsid w:val="00A47CBA"/>
    <w:rsid w:val="00A5354F"/>
    <w:rsid w:val="00A55A2A"/>
    <w:rsid w:val="00A609DC"/>
    <w:rsid w:val="00A60E19"/>
    <w:rsid w:val="00A67149"/>
    <w:rsid w:val="00A718D1"/>
    <w:rsid w:val="00A72BAF"/>
    <w:rsid w:val="00A74253"/>
    <w:rsid w:val="00A811D1"/>
    <w:rsid w:val="00A85381"/>
    <w:rsid w:val="00A857DB"/>
    <w:rsid w:val="00A859EC"/>
    <w:rsid w:val="00A921C9"/>
    <w:rsid w:val="00A9321C"/>
    <w:rsid w:val="00A94C6B"/>
    <w:rsid w:val="00A94C84"/>
    <w:rsid w:val="00AA0FA7"/>
    <w:rsid w:val="00AA5752"/>
    <w:rsid w:val="00AB0622"/>
    <w:rsid w:val="00AB1D6C"/>
    <w:rsid w:val="00AB245B"/>
    <w:rsid w:val="00AB384A"/>
    <w:rsid w:val="00AC1E91"/>
    <w:rsid w:val="00AC59A0"/>
    <w:rsid w:val="00AC6599"/>
    <w:rsid w:val="00AD13B5"/>
    <w:rsid w:val="00AE100A"/>
    <w:rsid w:val="00AF373A"/>
    <w:rsid w:val="00AF4D3E"/>
    <w:rsid w:val="00AF4F03"/>
    <w:rsid w:val="00AF783D"/>
    <w:rsid w:val="00B03513"/>
    <w:rsid w:val="00B03997"/>
    <w:rsid w:val="00B05D5F"/>
    <w:rsid w:val="00B060EB"/>
    <w:rsid w:val="00B06CC8"/>
    <w:rsid w:val="00B06DEA"/>
    <w:rsid w:val="00B12465"/>
    <w:rsid w:val="00B15648"/>
    <w:rsid w:val="00B1690D"/>
    <w:rsid w:val="00B205F6"/>
    <w:rsid w:val="00B20BF4"/>
    <w:rsid w:val="00B223EA"/>
    <w:rsid w:val="00B34AA2"/>
    <w:rsid w:val="00B35D2D"/>
    <w:rsid w:val="00B40F39"/>
    <w:rsid w:val="00B43644"/>
    <w:rsid w:val="00B44D28"/>
    <w:rsid w:val="00B47584"/>
    <w:rsid w:val="00B50D43"/>
    <w:rsid w:val="00B520CA"/>
    <w:rsid w:val="00B53061"/>
    <w:rsid w:val="00B54C1D"/>
    <w:rsid w:val="00B55BDC"/>
    <w:rsid w:val="00B566C2"/>
    <w:rsid w:val="00B56B8C"/>
    <w:rsid w:val="00B56C9F"/>
    <w:rsid w:val="00B57A01"/>
    <w:rsid w:val="00B60067"/>
    <w:rsid w:val="00B67757"/>
    <w:rsid w:val="00B71494"/>
    <w:rsid w:val="00B72F2E"/>
    <w:rsid w:val="00B756C8"/>
    <w:rsid w:val="00B7590D"/>
    <w:rsid w:val="00B75DA2"/>
    <w:rsid w:val="00B76ECE"/>
    <w:rsid w:val="00B80167"/>
    <w:rsid w:val="00B8025C"/>
    <w:rsid w:val="00B83302"/>
    <w:rsid w:val="00B8514C"/>
    <w:rsid w:val="00B85358"/>
    <w:rsid w:val="00B86228"/>
    <w:rsid w:val="00B96170"/>
    <w:rsid w:val="00BA1422"/>
    <w:rsid w:val="00BA1D12"/>
    <w:rsid w:val="00BA2EFC"/>
    <w:rsid w:val="00BB105B"/>
    <w:rsid w:val="00BB23C5"/>
    <w:rsid w:val="00BB2C10"/>
    <w:rsid w:val="00BB2EE3"/>
    <w:rsid w:val="00BB4CAB"/>
    <w:rsid w:val="00BB5034"/>
    <w:rsid w:val="00BC02E9"/>
    <w:rsid w:val="00BC0DA8"/>
    <w:rsid w:val="00BD1B24"/>
    <w:rsid w:val="00BD2DDC"/>
    <w:rsid w:val="00BD618A"/>
    <w:rsid w:val="00BE07F0"/>
    <w:rsid w:val="00BF3111"/>
    <w:rsid w:val="00BF5232"/>
    <w:rsid w:val="00C004E3"/>
    <w:rsid w:val="00C02EB5"/>
    <w:rsid w:val="00C07750"/>
    <w:rsid w:val="00C10815"/>
    <w:rsid w:val="00C12A3A"/>
    <w:rsid w:val="00C12D77"/>
    <w:rsid w:val="00C14664"/>
    <w:rsid w:val="00C2237B"/>
    <w:rsid w:val="00C225CB"/>
    <w:rsid w:val="00C254A8"/>
    <w:rsid w:val="00C30586"/>
    <w:rsid w:val="00C31A4B"/>
    <w:rsid w:val="00C32B31"/>
    <w:rsid w:val="00C3631C"/>
    <w:rsid w:val="00C3786E"/>
    <w:rsid w:val="00C42C1E"/>
    <w:rsid w:val="00C42F80"/>
    <w:rsid w:val="00C44138"/>
    <w:rsid w:val="00C47BC7"/>
    <w:rsid w:val="00C47D67"/>
    <w:rsid w:val="00C50A59"/>
    <w:rsid w:val="00C555AE"/>
    <w:rsid w:val="00C55C2F"/>
    <w:rsid w:val="00C61915"/>
    <w:rsid w:val="00C71043"/>
    <w:rsid w:val="00C745F3"/>
    <w:rsid w:val="00C84A5C"/>
    <w:rsid w:val="00C855D1"/>
    <w:rsid w:val="00C85D5E"/>
    <w:rsid w:val="00C8601D"/>
    <w:rsid w:val="00C87A80"/>
    <w:rsid w:val="00C91895"/>
    <w:rsid w:val="00C945AB"/>
    <w:rsid w:val="00C95AB9"/>
    <w:rsid w:val="00CA3DBC"/>
    <w:rsid w:val="00CA42C8"/>
    <w:rsid w:val="00CA44C6"/>
    <w:rsid w:val="00CA5066"/>
    <w:rsid w:val="00CB0C83"/>
    <w:rsid w:val="00CB1238"/>
    <w:rsid w:val="00CB5645"/>
    <w:rsid w:val="00CB6CFE"/>
    <w:rsid w:val="00CB767F"/>
    <w:rsid w:val="00CC022A"/>
    <w:rsid w:val="00CC2D3D"/>
    <w:rsid w:val="00CC5FCA"/>
    <w:rsid w:val="00CD3318"/>
    <w:rsid w:val="00CD3D60"/>
    <w:rsid w:val="00CD4554"/>
    <w:rsid w:val="00CD7025"/>
    <w:rsid w:val="00CD773B"/>
    <w:rsid w:val="00CE5D4B"/>
    <w:rsid w:val="00CE7C90"/>
    <w:rsid w:val="00CF10CF"/>
    <w:rsid w:val="00CF1771"/>
    <w:rsid w:val="00CF2EA4"/>
    <w:rsid w:val="00CF52DC"/>
    <w:rsid w:val="00CF6776"/>
    <w:rsid w:val="00D00C11"/>
    <w:rsid w:val="00D01BDC"/>
    <w:rsid w:val="00D02D71"/>
    <w:rsid w:val="00D03599"/>
    <w:rsid w:val="00D05063"/>
    <w:rsid w:val="00D07C08"/>
    <w:rsid w:val="00D07FFE"/>
    <w:rsid w:val="00D1183C"/>
    <w:rsid w:val="00D1232D"/>
    <w:rsid w:val="00D13AE1"/>
    <w:rsid w:val="00D168B0"/>
    <w:rsid w:val="00D20BD4"/>
    <w:rsid w:val="00D22254"/>
    <w:rsid w:val="00D23E38"/>
    <w:rsid w:val="00D2654C"/>
    <w:rsid w:val="00D34B20"/>
    <w:rsid w:val="00D420BC"/>
    <w:rsid w:val="00D42CA0"/>
    <w:rsid w:val="00D43866"/>
    <w:rsid w:val="00D456D8"/>
    <w:rsid w:val="00D46024"/>
    <w:rsid w:val="00D47EC3"/>
    <w:rsid w:val="00D53F37"/>
    <w:rsid w:val="00D60A0F"/>
    <w:rsid w:val="00D63F33"/>
    <w:rsid w:val="00D656DE"/>
    <w:rsid w:val="00D66C7E"/>
    <w:rsid w:val="00D67763"/>
    <w:rsid w:val="00D7189D"/>
    <w:rsid w:val="00D73F32"/>
    <w:rsid w:val="00D755AD"/>
    <w:rsid w:val="00D75AC4"/>
    <w:rsid w:val="00D80847"/>
    <w:rsid w:val="00D844F5"/>
    <w:rsid w:val="00D85EA7"/>
    <w:rsid w:val="00D860A3"/>
    <w:rsid w:val="00D87DE2"/>
    <w:rsid w:val="00D91350"/>
    <w:rsid w:val="00D924B8"/>
    <w:rsid w:val="00D975E2"/>
    <w:rsid w:val="00DA73B7"/>
    <w:rsid w:val="00DB0028"/>
    <w:rsid w:val="00DB1731"/>
    <w:rsid w:val="00DB61D9"/>
    <w:rsid w:val="00DC3E51"/>
    <w:rsid w:val="00DC51BD"/>
    <w:rsid w:val="00DD24F9"/>
    <w:rsid w:val="00DD35DB"/>
    <w:rsid w:val="00DD55B8"/>
    <w:rsid w:val="00DD5954"/>
    <w:rsid w:val="00DE2585"/>
    <w:rsid w:val="00DF2C72"/>
    <w:rsid w:val="00E058A9"/>
    <w:rsid w:val="00E11682"/>
    <w:rsid w:val="00E20D3F"/>
    <w:rsid w:val="00E2241D"/>
    <w:rsid w:val="00E25200"/>
    <w:rsid w:val="00E25DCD"/>
    <w:rsid w:val="00E26940"/>
    <w:rsid w:val="00E313B3"/>
    <w:rsid w:val="00E34952"/>
    <w:rsid w:val="00E3697D"/>
    <w:rsid w:val="00E36F37"/>
    <w:rsid w:val="00E372CA"/>
    <w:rsid w:val="00E401F5"/>
    <w:rsid w:val="00E414C5"/>
    <w:rsid w:val="00E4234A"/>
    <w:rsid w:val="00E423C2"/>
    <w:rsid w:val="00E43BD8"/>
    <w:rsid w:val="00E44343"/>
    <w:rsid w:val="00E46765"/>
    <w:rsid w:val="00E61188"/>
    <w:rsid w:val="00E626AC"/>
    <w:rsid w:val="00E6457A"/>
    <w:rsid w:val="00E664BE"/>
    <w:rsid w:val="00E672FD"/>
    <w:rsid w:val="00E67778"/>
    <w:rsid w:val="00E74A60"/>
    <w:rsid w:val="00E7532F"/>
    <w:rsid w:val="00E75480"/>
    <w:rsid w:val="00E800AE"/>
    <w:rsid w:val="00E805CD"/>
    <w:rsid w:val="00E81C5C"/>
    <w:rsid w:val="00E86D0A"/>
    <w:rsid w:val="00E910E7"/>
    <w:rsid w:val="00EA00F6"/>
    <w:rsid w:val="00EA01E4"/>
    <w:rsid w:val="00EA0C46"/>
    <w:rsid w:val="00EA36B5"/>
    <w:rsid w:val="00EA3B2A"/>
    <w:rsid w:val="00EB03DE"/>
    <w:rsid w:val="00EB3AC3"/>
    <w:rsid w:val="00EB60F2"/>
    <w:rsid w:val="00EB699D"/>
    <w:rsid w:val="00EB6B71"/>
    <w:rsid w:val="00EB6D23"/>
    <w:rsid w:val="00EB772B"/>
    <w:rsid w:val="00EC32B9"/>
    <w:rsid w:val="00EC3E47"/>
    <w:rsid w:val="00EC4055"/>
    <w:rsid w:val="00EC7800"/>
    <w:rsid w:val="00ED1FBD"/>
    <w:rsid w:val="00ED23EA"/>
    <w:rsid w:val="00ED3620"/>
    <w:rsid w:val="00ED598D"/>
    <w:rsid w:val="00ED6869"/>
    <w:rsid w:val="00EE1283"/>
    <w:rsid w:val="00EE23B8"/>
    <w:rsid w:val="00EE43BA"/>
    <w:rsid w:val="00EE58F3"/>
    <w:rsid w:val="00EF0BB2"/>
    <w:rsid w:val="00EF6950"/>
    <w:rsid w:val="00F008F8"/>
    <w:rsid w:val="00F0609B"/>
    <w:rsid w:val="00F11DC5"/>
    <w:rsid w:val="00F124FB"/>
    <w:rsid w:val="00F155C3"/>
    <w:rsid w:val="00F15887"/>
    <w:rsid w:val="00F17CB5"/>
    <w:rsid w:val="00F2168E"/>
    <w:rsid w:val="00F21EFC"/>
    <w:rsid w:val="00F21F1B"/>
    <w:rsid w:val="00F2458C"/>
    <w:rsid w:val="00F2722E"/>
    <w:rsid w:val="00F2777C"/>
    <w:rsid w:val="00F305C6"/>
    <w:rsid w:val="00F319A3"/>
    <w:rsid w:val="00F32ECC"/>
    <w:rsid w:val="00F33C11"/>
    <w:rsid w:val="00F37B18"/>
    <w:rsid w:val="00F4348A"/>
    <w:rsid w:val="00F45021"/>
    <w:rsid w:val="00F46DC2"/>
    <w:rsid w:val="00F5033D"/>
    <w:rsid w:val="00F55C9F"/>
    <w:rsid w:val="00F62603"/>
    <w:rsid w:val="00F62B18"/>
    <w:rsid w:val="00F67346"/>
    <w:rsid w:val="00F72107"/>
    <w:rsid w:val="00F73C4E"/>
    <w:rsid w:val="00F77063"/>
    <w:rsid w:val="00F83123"/>
    <w:rsid w:val="00F83CFB"/>
    <w:rsid w:val="00F84EA1"/>
    <w:rsid w:val="00F92722"/>
    <w:rsid w:val="00F9645E"/>
    <w:rsid w:val="00F964E5"/>
    <w:rsid w:val="00FA0AAB"/>
    <w:rsid w:val="00FA0E8C"/>
    <w:rsid w:val="00FA3254"/>
    <w:rsid w:val="00FA396D"/>
    <w:rsid w:val="00FA3A66"/>
    <w:rsid w:val="00FA5BCD"/>
    <w:rsid w:val="00FA5E49"/>
    <w:rsid w:val="00FA69FC"/>
    <w:rsid w:val="00FB25F7"/>
    <w:rsid w:val="00FB466E"/>
    <w:rsid w:val="00FB6E92"/>
    <w:rsid w:val="00FC3238"/>
    <w:rsid w:val="00FC4B2F"/>
    <w:rsid w:val="00FC4D21"/>
    <w:rsid w:val="00FC4E00"/>
    <w:rsid w:val="00FC76C6"/>
    <w:rsid w:val="00FD1C8B"/>
    <w:rsid w:val="00FD217C"/>
    <w:rsid w:val="00FD298E"/>
    <w:rsid w:val="00FD694A"/>
    <w:rsid w:val="00FD6EA9"/>
    <w:rsid w:val="00FD7387"/>
    <w:rsid w:val="00FD7546"/>
    <w:rsid w:val="00FE2691"/>
    <w:rsid w:val="00FE3422"/>
    <w:rsid w:val="00FE39F2"/>
    <w:rsid w:val="00FE473A"/>
    <w:rsid w:val="00FE63BF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alk1">
    <w:name w:val="heading 1"/>
    <w:basedOn w:val="Normal"/>
    <w:next w:val="Normal"/>
    <w:link w:val="Balk1Char"/>
    <w:qFormat/>
    <w:rsid w:val="001D0F66"/>
    <w:pPr>
      <w:keepNext/>
      <w:outlineLvl w:val="0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73A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F4764"/>
    <w:pPr>
      <w:ind w:left="720"/>
      <w:contextualSpacing/>
    </w:pPr>
  </w:style>
  <w:style w:type="table" w:styleId="TabloKlavuzu">
    <w:name w:val="Table Grid"/>
    <w:basedOn w:val="NormalTablo"/>
    <w:uiPriority w:val="59"/>
    <w:rsid w:val="0066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492C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492C"/>
  </w:style>
  <w:style w:type="paragraph" w:styleId="Altbilgi">
    <w:name w:val="footer"/>
    <w:basedOn w:val="Normal"/>
    <w:link w:val="AltbilgiChar"/>
    <w:unhideWhenUsed/>
    <w:rsid w:val="004C492C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4C492C"/>
  </w:style>
  <w:style w:type="paragraph" w:styleId="GvdeMetniGirintisi3">
    <w:name w:val="Body Text Indent 3"/>
    <w:basedOn w:val="Normal"/>
    <w:link w:val="GvdeMetniGirintisi3Char"/>
    <w:rsid w:val="00B86228"/>
    <w:pPr>
      <w:ind w:left="3600"/>
    </w:pPr>
    <w:rPr>
      <w:rFonts w:ascii="Helvetica" w:hAnsi="Helvetica"/>
      <w:sz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86228"/>
    <w:rPr>
      <w:rFonts w:ascii="Helvetica" w:eastAsia="Times New Roman" w:hAnsi="Helvetica" w:cs="Times New Roman"/>
      <w:szCs w:val="20"/>
      <w:lang w:bidi="ar-SA"/>
    </w:rPr>
  </w:style>
  <w:style w:type="character" w:customStyle="1" w:styleId="Balk1Char">
    <w:name w:val="Başlık 1 Char"/>
    <w:basedOn w:val="VarsaylanParagrafYazTipi"/>
    <w:link w:val="Balk1"/>
    <w:rsid w:val="001D0F66"/>
    <w:rPr>
      <w:rFonts w:ascii="Arial" w:eastAsia="Times New Roman" w:hAnsi="Arial" w:cs="Times New Roman"/>
      <w:b/>
      <w:szCs w:val="20"/>
      <w:lang w:bidi="ar-SA"/>
    </w:rPr>
  </w:style>
  <w:style w:type="character" w:styleId="Gl">
    <w:name w:val="Strong"/>
    <w:uiPriority w:val="22"/>
    <w:qFormat/>
    <w:rsid w:val="003104E9"/>
    <w:rPr>
      <w:b/>
      <w:bCs/>
    </w:rPr>
  </w:style>
  <w:style w:type="character" w:styleId="SayfaNumaras">
    <w:name w:val="page number"/>
    <w:basedOn w:val="VarsaylanParagrafYazTipi"/>
    <w:rsid w:val="003104E9"/>
  </w:style>
  <w:style w:type="character" w:styleId="AklamaBavurusu">
    <w:name w:val="annotation reference"/>
    <w:basedOn w:val="VarsaylanParagrafYazTipi"/>
    <w:uiPriority w:val="99"/>
    <w:semiHidden/>
    <w:unhideWhenUsed/>
    <w:rsid w:val="00B124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2465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246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24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2465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4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465"/>
    <w:rPr>
      <w:rFonts w:ascii="Tahoma" w:eastAsia="Times New Roman" w:hAnsi="Tahoma" w:cs="Tahoma"/>
      <w:sz w:val="16"/>
      <w:szCs w:val="16"/>
      <w:lang w:bidi="ar-SA"/>
    </w:rPr>
  </w:style>
  <w:style w:type="paragraph" w:styleId="Trnak">
    <w:name w:val="Quote"/>
    <w:basedOn w:val="Normal"/>
    <w:next w:val="Normal"/>
    <w:link w:val="TrnakChar"/>
    <w:uiPriority w:val="29"/>
    <w:qFormat/>
    <w:rsid w:val="000C288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rnakChar">
    <w:name w:val="Tırnak Char"/>
    <w:basedOn w:val="VarsaylanParagrafYazTipi"/>
    <w:link w:val="Trnak"/>
    <w:uiPriority w:val="29"/>
    <w:rsid w:val="000C288A"/>
    <w:rPr>
      <w:rFonts w:eastAsiaTheme="minorEastAsia"/>
      <w:i/>
      <w:iCs/>
      <w:color w:val="000000" w:themeColor="text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alk1">
    <w:name w:val="heading 1"/>
    <w:basedOn w:val="Normal"/>
    <w:next w:val="Normal"/>
    <w:link w:val="Balk1Char"/>
    <w:qFormat/>
    <w:rsid w:val="001D0F66"/>
    <w:pPr>
      <w:keepNext/>
      <w:outlineLvl w:val="0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73A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F4764"/>
    <w:pPr>
      <w:ind w:left="720"/>
      <w:contextualSpacing/>
    </w:pPr>
  </w:style>
  <w:style w:type="table" w:styleId="TabloKlavuzu">
    <w:name w:val="Table Grid"/>
    <w:basedOn w:val="NormalTablo"/>
    <w:uiPriority w:val="59"/>
    <w:rsid w:val="0066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492C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492C"/>
  </w:style>
  <w:style w:type="paragraph" w:styleId="Altbilgi">
    <w:name w:val="footer"/>
    <w:basedOn w:val="Normal"/>
    <w:link w:val="AltbilgiChar"/>
    <w:unhideWhenUsed/>
    <w:rsid w:val="004C492C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4C492C"/>
  </w:style>
  <w:style w:type="paragraph" w:styleId="GvdeMetniGirintisi3">
    <w:name w:val="Body Text Indent 3"/>
    <w:basedOn w:val="Normal"/>
    <w:link w:val="GvdeMetniGirintisi3Char"/>
    <w:rsid w:val="00B86228"/>
    <w:pPr>
      <w:ind w:left="3600"/>
    </w:pPr>
    <w:rPr>
      <w:rFonts w:ascii="Helvetica" w:hAnsi="Helvetica"/>
      <w:sz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86228"/>
    <w:rPr>
      <w:rFonts w:ascii="Helvetica" w:eastAsia="Times New Roman" w:hAnsi="Helvetica" w:cs="Times New Roman"/>
      <w:szCs w:val="20"/>
      <w:lang w:bidi="ar-SA"/>
    </w:rPr>
  </w:style>
  <w:style w:type="character" w:customStyle="1" w:styleId="Balk1Char">
    <w:name w:val="Başlık 1 Char"/>
    <w:basedOn w:val="VarsaylanParagrafYazTipi"/>
    <w:link w:val="Balk1"/>
    <w:rsid w:val="001D0F66"/>
    <w:rPr>
      <w:rFonts w:ascii="Arial" w:eastAsia="Times New Roman" w:hAnsi="Arial" w:cs="Times New Roman"/>
      <w:b/>
      <w:szCs w:val="20"/>
      <w:lang w:bidi="ar-SA"/>
    </w:rPr>
  </w:style>
  <w:style w:type="character" w:styleId="Gl">
    <w:name w:val="Strong"/>
    <w:uiPriority w:val="22"/>
    <w:qFormat/>
    <w:rsid w:val="003104E9"/>
    <w:rPr>
      <w:b/>
      <w:bCs/>
    </w:rPr>
  </w:style>
  <w:style w:type="character" w:styleId="SayfaNumaras">
    <w:name w:val="page number"/>
    <w:basedOn w:val="VarsaylanParagrafYazTipi"/>
    <w:rsid w:val="003104E9"/>
  </w:style>
  <w:style w:type="character" w:styleId="AklamaBavurusu">
    <w:name w:val="annotation reference"/>
    <w:basedOn w:val="VarsaylanParagrafYazTipi"/>
    <w:uiPriority w:val="99"/>
    <w:semiHidden/>
    <w:unhideWhenUsed/>
    <w:rsid w:val="00B124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2465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246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24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2465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4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465"/>
    <w:rPr>
      <w:rFonts w:ascii="Tahoma" w:eastAsia="Times New Roman" w:hAnsi="Tahoma" w:cs="Tahoma"/>
      <w:sz w:val="16"/>
      <w:szCs w:val="16"/>
      <w:lang w:bidi="ar-SA"/>
    </w:rPr>
  </w:style>
  <w:style w:type="paragraph" w:styleId="Trnak">
    <w:name w:val="Quote"/>
    <w:basedOn w:val="Normal"/>
    <w:next w:val="Normal"/>
    <w:link w:val="TrnakChar"/>
    <w:uiPriority w:val="29"/>
    <w:qFormat/>
    <w:rsid w:val="000C288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rnakChar">
    <w:name w:val="Tırnak Char"/>
    <w:basedOn w:val="VarsaylanParagrafYazTipi"/>
    <w:link w:val="Trnak"/>
    <w:uiPriority w:val="29"/>
    <w:rsid w:val="000C288A"/>
    <w:rPr>
      <w:rFonts w:eastAsiaTheme="minorEastAsia"/>
      <w:i/>
      <w:iCs/>
      <w:color w:val="000000" w:themeColor="text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8B81-6043-480F-82F6-A1178AE1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acelebi</dc:creator>
  <cp:lastModifiedBy>Ahmet_Celebi</cp:lastModifiedBy>
  <cp:revision>6</cp:revision>
  <dcterms:created xsi:type="dcterms:W3CDTF">2015-09-26T12:40:00Z</dcterms:created>
  <dcterms:modified xsi:type="dcterms:W3CDTF">2015-09-27T20:15:00Z</dcterms:modified>
</cp:coreProperties>
</file>